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eastAsia="方正小标宋_GBK"/>
          <w:sz w:val="44"/>
          <w:szCs w:val="44"/>
          <w:lang w:val="zh-CN"/>
        </w:rPr>
      </w:pPr>
      <w:r>
        <w:rPr>
          <w:b/>
          <w:sz w:val="44"/>
          <w:szCs w:val="44"/>
          <w:lang w:val="zh-CN"/>
        </w:rPr>
        <w:t>行政处罚服务指南</w:t>
      </w:r>
      <w:r>
        <w:rPr>
          <w:rFonts w:hint="eastAsia"/>
          <w:b/>
          <w:sz w:val="44"/>
          <w:szCs w:val="44"/>
          <w:lang w:val="zh-CN"/>
        </w:rPr>
        <w:t>（</w:t>
      </w:r>
      <w:r>
        <w:rPr>
          <w:rFonts w:hint="eastAsia"/>
          <w:b/>
          <w:sz w:val="44"/>
          <w:szCs w:val="44"/>
        </w:rPr>
        <w:t>5</w:t>
      </w:r>
      <w:r>
        <w:rPr>
          <w:rFonts w:hint="eastAsia"/>
          <w:b/>
          <w:sz w:val="44"/>
          <w:szCs w:val="44"/>
          <w:lang w:val="zh-CN"/>
        </w:rPr>
        <w:t>）</w:t>
      </w:r>
    </w:p>
    <w:tbl>
      <w:tblPr>
        <w:tblStyle w:val="4"/>
        <w:tblpPr w:leftFromText="180" w:rightFromText="180" w:vertAnchor="text" w:horzAnchor="page" w:tblpX="1650" w:tblpY="254"/>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02"/>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2" w:type="dxa"/>
            <w:noWrap w:val="0"/>
            <w:vAlign w:val="center"/>
          </w:tcPr>
          <w:p>
            <w:pPr>
              <w:spacing w:line="320" w:lineRule="exact"/>
              <w:jc w:val="center"/>
              <w:rPr>
                <w:rFonts w:eastAsia="仿宋_GB2312"/>
                <w:sz w:val="28"/>
                <w:szCs w:val="28"/>
              </w:rPr>
            </w:pPr>
            <w:r>
              <w:rPr>
                <w:rFonts w:hint="eastAsia" w:eastAsia="仿宋_GB2312"/>
                <w:sz w:val="28"/>
                <w:szCs w:val="28"/>
              </w:rPr>
              <w:t>27NQSYJCF-1</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对未取得《药品生产许可证》《药品经营许可证》或者《医疗机构制剂许可证》生产药品、经营药品的处罚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《中华人民共和国药品管理法》第七十三条；《食品药品行政处罚程序规定》（国家食品药品监督管理总局令第3号2014年4月28日）第六条、第七条第二款、第四款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未取得《药品生产许可证》《药品经营许可证》或者《医疗机构制剂许可证》生产药品、经营药品的行为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6"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1．罚款；2．没收违法所得、没收非法财物；3．责令停产停业；4．暂扣或者吊销许可证、暂扣或者吊销执照；5．法律、行政法规规定的其他行政处罚。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工作时间</w:t>
            </w:r>
          </w:p>
          <w:p>
            <w:pPr>
              <w:spacing w:line="320" w:lineRule="exact"/>
              <w:jc w:val="center"/>
              <w:rPr>
                <w:rFonts w:eastAsia="仿宋_GB2312"/>
                <w:sz w:val="28"/>
                <w:szCs w:val="28"/>
              </w:rPr>
            </w:pPr>
            <w:r>
              <w:rPr>
                <w:rFonts w:eastAsia="仿宋_GB2312"/>
                <w:sz w:val="28"/>
                <w:szCs w:val="28"/>
              </w:rPr>
              <w:t>和地址</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夏季  上午：9:30-12:30；下午：15:30-18:30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6"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8"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_GB2312"/>
                <w:sz w:val="28"/>
                <w:szCs w:val="28"/>
              </w:rPr>
            </w:pPr>
          </w:p>
        </w:tc>
      </w:tr>
    </w:tbl>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eastAsia="方正小标宋_GBK"/>
          <w:sz w:val="44"/>
          <w:szCs w:val="44"/>
          <w:lang w:val="zh-CN"/>
        </w:rPr>
      </w:pPr>
      <w:r>
        <w:rPr>
          <w:b/>
          <w:sz w:val="44"/>
          <w:szCs w:val="44"/>
          <w:lang w:val="zh-CN"/>
        </w:rPr>
        <w:t>行政处罚服务指南</w:t>
      </w:r>
      <w:r>
        <w:rPr>
          <w:rFonts w:hint="eastAsia"/>
          <w:b/>
          <w:sz w:val="44"/>
          <w:szCs w:val="44"/>
          <w:lang w:val="zh-CN"/>
        </w:rPr>
        <w:t>（6）</w:t>
      </w:r>
    </w:p>
    <w:tbl>
      <w:tblPr>
        <w:tblStyle w:val="4"/>
        <w:tblpPr w:leftFromText="180" w:rightFromText="180" w:vertAnchor="text" w:horzAnchor="page" w:tblpX="1650" w:tblpY="254"/>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02"/>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2" w:type="dxa"/>
            <w:noWrap w:val="0"/>
            <w:vAlign w:val="center"/>
          </w:tcPr>
          <w:p>
            <w:pPr>
              <w:spacing w:line="320" w:lineRule="exact"/>
              <w:jc w:val="center"/>
              <w:rPr>
                <w:rFonts w:eastAsia="仿宋_GB2312"/>
                <w:sz w:val="28"/>
                <w:szCs w:val="28"/>
              </w:rPr>
            </w:pPr>
            <w:r>
              <w:rPr>
                <w:rFonts w:hint="eastAsia" w:eastAsia="仿宋_GB2312"/>
                <w:sz w:val="28"/>
                <w:szCs w:val="28"/>
              </w:rPr>
              <w:t>27NQSYJCF-2</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对生产、配制、销售假药、劣药以及医疗机构使用假药、劣药的处罚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中华人民共和国药品管理法》第四十八条、第四十九条、第七十四条、第七十五条、第七十六条、第八十八条；《中华人民共和国药品管理法实施条例》第六十八条；《医疗机构制剂注册管理办法》第四十条；《食品药品行政处罚程序规定》第六条、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生产、配制、销售假药、劣药以及医疗机构使用假药、劣药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6"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1．罚款；2．没收违法所得、没收非法财物；3．责令停产停业；4．暂扣或者吊销许可证、暂扣或者吊销执照；5．法律、行政法规规定的其他行政处罚。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工作时间</w:t>
            </w:r>
          </w:p>
          <w:p>
            <w:pPr>
              <w:spacing w:line="320" w:lineRule="exact"/>
              <w:jc w:val="center"/>
              <w:rPr>
                <w:rFonts w:eastAsia="仿宋_GB2312"/>
                <w:sz w:val="28"/>
                <w:szCs w:val="28"/>
              </w:rPr>
            </w:pPr>
            <w:r>
              <w:rPr>
                <w:rFonts w:eastAsia="仿宋_GB2312"/>
                <w:sz w:val="28"/>
                <w:szCs w:val="28"/>
              </w:rPr>
              <w:t>和地址</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夏季  上午：9:30-12:30；下午：15:30-18:30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6"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8"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_GB2312"/>
                <w:sz w:val="28"/>
                <w:szCs w:val="28"/>
              </w:rPr>
            </w:pPr>
          </w:p>
        </w:tc>
      </w:tr>
    </w:tbl>
    <w:p>
      <w:pPr>
        <w:spacing w:line="580" w:lineRule="exact"/>
        <w:rPr>
          <w:rFonts w:eastAsia="仿宋_GB2312"/>
          <w:sz w:val="32"/>
          <w:szCs w:val="32"/>
        </w:rPr>
      </w:pPr>
    </w:p>
    <w:p/>
    <w:p/>
    <w:p/>
    <w:p/>
    <w:p/>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（7）</w:t>
      </w:r>
    </w:p>
    <w:tbl>
      <w:tblPr>
        <w:tblStyle w:val="4"/>
        <w:tblpPr w:leftFromText="180" w:rightFromText="180" w:vertAnchor="text" w:horzAnchor="margin" w:tblpY="801"/>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02"/>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2" w:type="dxa"/>
            <w:noWrap w:val="0"/>
            <w:vAlign w:val="center"/>
          </w:tcPr>
          <w:p>
            <w:pPr>
              <w:spacing w:line="320" w:lineRule="exact"/>
              <w:jc w:val="center"/>
              <w:rPr>
                <w:rFonts w:eastAsia="仿宋_GB2312"/>
                <w:sz w:val="28"/>
                <w:szCs w:val="28"/>
              </w:rPr>
            </w:pPr>
            <w:r>
              <w:rPr>
                <w:rFonts w:hint="eastAsia" w:eastAsia="仿宋_GB2312"/>
                <w:sz w:val="28"/>
                <w:szCs w:val="28"/>
              </w:rPr>
              <w:t>27NQSYJCF-3</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对未在药品说明书规定的低温、冷藏条件下储存、运输药品的处罚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eastAsia="仿宋_GB2312"/>
                <w:sz w:val="28"/>
                <w:szCs w:val="28"/>
              </w:rPr>
              <w:t>食药监局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《中华人民共和国药品管理法》第七十九条、第八十八条；《药品流通监督管理办法》第十九条；《食品药品行政处罚程序规定》第六条、第七条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6"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未在药品说明书规定的低温、冷藏条件下储存、运输药品的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1"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3"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工作时间</w:t>
            </w:r>
          </w:p>
          <w:p>
            <w:pPr>
              <w:spacing w:line="320" w:lineRule="exact"/>
              <w:jc w:val="center"/>
              <w:rPr>
                <w:rFonts w:eastAsia="仿宋_GB2312"/>
                <w:sz w:val="28"/>
                <w:szCs w:val="28"/>
              </w:rPr>
            </w:pPr>
            <w:r>
              <w:rPr>
                <w:rFonts w:eastAsia="仿宋_GB2312"/>
                <w:sz w:val="28"/>
                <w:szCs w:val="28"/>
              </w:rPr>
              <w:t>和地址</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_GB2312"/>
                <w:sz w:val="28"/>
                <w:szCs w:val="28"/>
              </w:rPr>
            </w:pPr>
          </w:p>
        </w:tc>
      </w:tr>
    </w:tbl>
    <w:p>
      <w:pPr>
        <w:spacing w:line="620" w:lineRule="exact"/>
        <w:jc w:val="center"/>
        <w:rPr>
          <w:b/>
          <w:sz w:val="44"/>
          <w:szCs w:val="44"/>
          <w:lang w:val="zh-CN"/>
        </w:rPr>
      </w:pPr>
    </w:p>
    <w:p>
      <w:pPr>
        <w:spacing w:line="620" w:lineRule="exact"/>
        <w:jc w:val="center"/>
        <w:rPr>
          <w:b/>
          <w:sz w:val="44"/>
          <w:szCs w:val="44"/>
          <w:lang w:val="zh-CN"/>
        </w:rPr>
      </w:pPr>
      <w:r>
        <w:rPr>
          <w:b/>
          <w:sz w:val="44"/>
          <w:szCs w:val="44"/>
          <w:lang w:val="zh-CN"/>
        </w:rPr>
        <w:br w:type="page"/>
      </w:r>
      <w:r>
        <w:rPr>
          <w:rFonts w:hint="eastAsia"/>
          <w:b/>
          <w:sz w:val="44"/>
          <w:szCs w:val="44"/>
          <w:lang w:val="zh-CN"/>
        </w:rPr>
        <w:t>那曲市</w:t>
      </w:r>
      <w:r>
        <w:rPr>
          <w:b/>
          <w:sz w:val="44"/>
          <w:szCs w:val="44"/>
          <w:lang w:val="zh-CN"/>
        </w:rPr>
        <w:t>食品药品监督管理局</w:t>
      </w:r>
    </w:p>
    <w:p>
      <w:pPr>
        <w:spacing w:line="620" w:lineRule="exact"/>
        <w:jc w:val="center"/>
        <w:rPr>
          <w:rFonts w:eastAsia="方正小标宋_GBK"/>
          <w:sz w:val="44"/>
          <w:szCs w:val="44"/>
          <w:lang w:val="zh-CN"/>
        </w:rPr>
      </w:pPr>
      <w:r>
        <w:rPr>
          <w:b/>
          <w:sz w:val="44"/>
          <w:szCs w:val="44"/>
          <w:lang w:val="zh-CN"/>
        </w:rPr>
        <w:t>行政处罚服务指南</w:t>
      </w:r>
      <w:r>
        <w:rPr>
          <w:rFonts w:hint="eastAsia"/>
          <w:b/>
          <w:sz w:val="44"/>
          <w:szCs w:val="44"/>
          <w:lang w:val="zh-CN"/>
        </w:rPr>
        <w:t>（</w:t>
      </w:r>
      <w:r>
        <w:rPr>
          <w:rFonts w:hint="eastAsia"/>
          <w:b/>
          <w:sz w:val="44"/>
          <w:szCs w:val="44"/>
        </w:rPr>
        <w:t>8</w:t>
      </w:r>
      <w:r>
        <w:rPr>
          <w:rFonts w:hint="eastAsia"/>
          <w:b/>
          <w:sz w:val="44"/>
          <w:szCs w:val="44"/>
          <w:lang w:val="zh-CN"/>
        </w:rPr>
        <w:t>）</w:t>
      </w:r>
    </w:p>
    <w:tbl>
      <w:tblPr>
        <w:tblStyle w:val="4"/>
        <w:tblpPr w:leftFromText="180" w:rightFromText="180" w:vertAnchor="text" w:horzAnchor="page" w:tblpX="1650" w:tblpY="254"/>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02"/>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2" w:type="dxa"/>
            <w:noWrap w:val="0"/>
            <w:vAlign w:val="center"/>
          </w:tcPr>
          <w:p>
            <w:pPr>
              <w:spacing w:line="320" w:lineRule="exact"/>
              <w:jc w:val="center"/>
              <w:rPr>
                <w:rFonts w:eastAsia="仿宋_GB2312"/>
                <w:sz w:val="28"/>
                <w:szCs w:val="28"/>
              </w:rPr>
            </w:pPr>
            <w:r>
              <w:rPr>
                <w:rFonts w:hint="eastAsia" w:eastAsia="仿宋_GB2312"/>
                <w:sz w:val="28"/>
                <w:szCs w:val="28"/>
              </w:rPr>
              <w:t>27NQSYJCF-4</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违反食品添加剂生产监督管理规定的处罚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《食品添加剂生产监督管理规定》（总局令第127号）第五十条；《食品药品行政处罚程序规定》（国家食品药品监督管理总局令第3号2014年4月28日）第六条、第七条第二款、第四款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违反食品添加剂生产监督管理规定的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6"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1．</w:t>
            </w:r>
            <w:r>
              <w:rPr>
                <w:rFonts w:hint="eastAsia" w:eastAsia="仿宋_GB2312"/>
                <w:sz w:val="28"/>
                <w:szCs w:val="28"/>
              </w:rPr>
              <w:t>警告；</w:t>
            </w:r>
            <w:r>
              <w:rPr>
                <w:rFonts w:eastAsia="仿宋_GB2312"/>
                <w:sz w:val="28"/>
                <w:szCs w:val="28"/>
              </w:rPr>
              <w:t>2．罚款；</w:t>
            </w:r>
            <w:r>
              <w:rPr>
                <w:rFonts w:hint="eastAsia" w:eastAsia="仿宋_GB2312"/>
                <w:sz w:val="28"/>
                <w:szCs w:val="28"/>
              </w:rPr>
              <w:t>3</w:t>
            </w:r>
            <w:r>
              <w:rPr>
                <w:rFonts w:eastAsia="仿宋_GB2312"/>
                <w:sz w:val="28"/>
                <w:szCs w:val="28"/>
              </w:rPr>
              <w:t>．没收违法所得、没收非法财物；</w:t>
            </w:r>
            <w:r>
              <w:rPr>
                <w:rFonts w:hint="eastAsia" w:eastAsia="仿宋_GB2312"/>
                <w:sz w:val="28"/>
                <w:szCs w:val="28"/>
              </w:rPr>
              <w:t>4</w:t>
            </w:r>
            <w:r>
              <w:rPr>
                <w:rFonts w:eastAsia="仿宋_GB2312"/>
                <w:sz w:val="28"/>
                <w:szCs w:val="28"/>
              </w:rPr>
              <w:t>．责令停产停业；</w:t>
            </w:r>
            <w:r>
              <w:rPr>
                <w:rFonts w:hint="eastAsia" w:eastAsia="仿宋_GB2312"/>
                <w:sz w:val="28"/>
                <w:szCs w:val="28"/>
              </w:rPr>
              <w:t>5</w:t>
            </w:r>
            <w:r>
              <w:rPr>
                <w:rFonts w:eastAsia="仿宋_GB2312"/>
                <w:sz w:val="28"/>
                <w:szCs w:val="28"/>
              </w:rPr>
              <w:t>．暂扣或者吊销许可证、暂扣或者吊销执照；</w:t>
            </w:r>
            <w:r>
              <w:rPr>
                <w:rFonts w:hint="eastAsia" w:eastAsia="仿宋_GB2312"/>
                <w:sz w:val="28"/>
                <w:szCs w:val="28"/>
              </w:rPr>
              <w:t>6</w:t>
            </w:r>
            <w:r>
              <w:rPr>
                <w:rFonts w:eastAsia="仿宋_GB2312"/>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工作时间</w:t>
            </w:r>
          </w:p>
          <w:p>
            <w:pPr>
              <w:spacing w:line="320" w:lineRule="exact"/>
              <w:jc w:val="center"/>
              <w:rPr>
                <w:rFonts w:eastAsia="仿宋_GB2312"/>
                <w:sz w:val="28"/>
                <w:szCs w:val="28"/>
              </w:rPr>
            </w:pPr>
            <w:r>
              <w:rPr>
                <w:rFonts w:eastAsia="仿宋_GB2312"/>
                <w:sz w:val="28"/>
                <w:szCs w:val="28"/>
              </w:rPr>
              <w:t>和地址</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夏季  上午：9:30-12:30；下午：15:30-18:30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6"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8"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_GB2312"/>
                <w:sz w:val="28"/>
                <w:szCs w:val="28"/>
              </w:rPr>
            </w:pPr>
          </w:p>
        </w:tc>
      </w:tr>
    </w:tbl>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w:t>
      </w:r>
      <w:r>
        <w:rPr>
          <w:rFonts w:hint="eastAsia"/>
          <w:b/>
          <w:sz w:val="44"/>
          <w:szCs w:val="44"/>
        </w:rPr>
        <w:t>9</w:t>
      </w:r>
      <w:r>
        <w:rPr>
          <w:rFonts w:hint="eastAsia"/>
          <w:b/>
          <w:sz w:val="44"/>
          <w:szCs w:val="44"/>
          <w:lang w:val="zh-CN"/>
        </w:rPr>
        <w:t>）</w:t>
      </w:r>
    </w:p>
    <w:tbl>
      <w:tblPr>
        <w:tblStyle w:val="4"/>
        <w:tblpPr w:leftFromText="180" w:rightFromText="180" w:vertAnchor="text" w:horzAnchor="margin" w:tblpY="801"/>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02"/>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2" w:type="dxa"/>
            <w:noWrap w:val="0"/>
            <w:vAlign w:val="center"/>
          </w:tcPr>
          <w:p>
            <w:pPr>
              <w:spacing w:line="320" w:lineRule="exact"/>
              <w:jc w:val="center"/>
              <w:rPr>
                <w:rFonts w:eastAsia="仿宋_GB2312"/>
                <w:sz w:val="28"/>
                <w:szCs w:val="28"/>
              </w:rPr>
            </w:pPr>
            <w:r>
              <w:rPr>
                <w:rFonts w:hint="eastAsia" w:eastAsia="仿宋_GB2312"/>
                <w:sz w:val="28"/>
                <w:szCs w:val="28"/>
              </w:rPr>
              <w:t>27NQSYJCF-5</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违反直接接触药品的包装材料和容器管理办法的处罚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eastAsia="仿宋_GB2312"/>
                <w:sz w:val="28"/>
                <w:szCs w:val="28"/>
              </w:rPr>
              <w:t>食药监局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《药品管理法》第四十九条、第七十五条；《直接接触药品的包装材料和容器管理办法》（国家食品药品监督管理总局令第13号）六十二条、六十三条、六十四条、六十五条、六十六条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6"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违反直接接触药品的包装材料和容器管理办法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1"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3"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工作时间</w:t>
            </w:r>
          </w:p>
          <w:p>
            <w:pPr>
              <w:spacing w:line="320" w:lineRule="exact"/>
              <w:jc w:val="center"/>
              <w:rPr>
                <w:rFonts w:eastAsia="仿宋_GB2312"/>
                <w:sz w:val="28"/>
                <w:szCs w:val="28"/>
              </w:rPr>
            </w:pPr>
            <w:r>
              <w:rPr>
                <w:rFonts w:eastAsia="仿宋_GB2312"/>
                <w:sz w:val="28"/>
                <w:szCs w:val="28"/>
              </w:rPr>
              <w:t>和地址</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_GB2312"/>
                <w:sz w:val="28"/>
                <w:szCs w:val="28"/>
              </w:rPr>
            </w:pPr>
          </w:p>
        </w:tc>
      </w:tr>
    </w:tbl>
    <w:p/>
    <w:p>
      <w:pPr>
        <w:spacing w:line="620" w:lineRule="exact"/>
        <w:jc w:val="center"/>
        <w:rPr>
          <w:rFonts w:hint="eastAsia"/>
          <w:b/>
          <w:sz w:val="44"/>
          <w:szCs w:val="44"/>
        </w:rPr>
      </w:pPr>
    </w:p>
    <w:p>
      <w:pPr>
        <w:spacing w:line="620" w:lineRule="exact"/>
        <w:jc w:val="center"/>
        <w:rPr>
          <w:rFonts w:hint="eastAsia"/>
          <w:b/>
          <w:sz w:val="44"/>
          <w:szCs w:val="44"/>
        </w:rPr>
      </w:pPr>
    </w:p>
    <w:p>
      <w:pPr>
        <w:spacing w:line="620" w:lineRule="exact"/>
        <w:jc w:val="center"/>
        <w:rPr>
          <w:rFonts w:hint="eastAsia"/>
          <w:b/>
          <w:sz w:val="44"/>
          <w:szCs w:val="44"/>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w:t>
      </w:r>
      <w:r>
        <w:rPr>
          <w:rFonts w:hint="eastAsia"/>
          <w:b/>
          <w:sz w:val="44"/>
          <w:szCs w:val="44"/>
        </w:rPr>
        <w:t>10</w:t>
      </w:r>
      <w:r>
        <w:rPr>
          <w:rFonts w:hint="eastAsia"/>
          <w:b/>
          <w:sz w:val="44"/>
          <w:szCs w:val="44"/>
          <w:lang w:val="zh-CN"/>
        </w:rPr>
        <w:t>）</w:t>
      </w:r>
    </w:p>
    <w:tbl>
      <w:tblPr>
        <w:tblStyle w:val="4"/>
        <w:tblpPr w:leftFromText="180" w:rightFromText="180" w:vertAnchor="text" w:horzAnchor="margin" w:tblpY="801"/>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02"/>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2" w:type="dxa"/>
            <w:noWrap w:val="0"/>
            <w:vAlign w:val="center"/>
          </w:tcPr>
          <w:p>
            <w:pPr>
              <w:spacing w:line="320" w:lineRule="exact"/>
              <w:jc w:val="center"/>
              <w:rPr>
                <w:rFonts w:eastAsia="仿宋_GB2312"/>
                <w:sz w:val="28"/>
                <w:szCs w:val="28"/>
              </w:rPr>
            </w:pPr>
            <w:r>
              <w:rPr>
                <w:rFonts w:hint="eastAsia" w:eastAsia="仿宋_GB2312"/>
                <w:sz w:val="28"/>
                <w:szCs w:val="28"/>
              </w:rPr>
              <w:t>27NQSYJCF-6</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疫苗生产、批发企业等单位违规销售、购进、储存、运输疫苗的处罚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eastAsia="仿宋_GB2312"/>
                <w:sz w:val="28"/>
                <w:szCs w:val="28"/>
              </w:rPr>
              <w:t>食药监局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《疫苗流通和预防接种管理条例》第十条、第十三条、第六十三条、第六十四条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6"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疫苗生产、批发企业等单位违规销售、购进、储存、运输疫苗的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1"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3"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工作时间</w:t>
            </w:r>
          </w:p>
          <w:p>
            <w:pPr>
              <w:spacing w:line="320" w:lineRule="exact"/>
              <w:jc w:val="center"/>
              <w:rPr>
                <w:rFonts w:eastAsia="仿宋_GB2312"/>
                <w:sz w:val="28"/>
                <w:szCs w:val="28"/>
              </w:rPr>
            </w:pPr>
            <w:r>
              <w:rPr>
                <w:rFonts w:eastAsia="仿宋_GB2312"/>
                <w:sz w:val="28"/>
                <w:szCs w:val="28"/>
              </w:rPr>
              <w:t>和地址</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_GB2312"/>
                <w:sz w:val="28"/>
                <w:szCs w:val="28"/>
              </w:rPr>
            </w:pPr>
          </w:p>
        </w:tc>
      </w:tr>
    </w:tbl>
    <w:p>
      <w:pPr>
        <w:spacing w:line="620" w:lineRule="exact"/>
        <w:rPr>
          <w:b/>
          <w:sz w:val="44"/>
          <w:szCs w:val="44"/>
          <w:lang w:val="zh-CN"/>
        </w:rPr>
      </w:pPr>
    </w:p>
    <w:p>
      <w:pPr>
        <w:spacing w:line="620" w:lineRule="exact"/>
        <w:jc w:val="center"/>
        <w:rPr>
          <w:b/>
          <w:sz w:val="44"/>
          <w:szCs w:val="44"/>
          <w:lang w:val="zh-CN"/>
        </w:rPr>
      </w:pPr>
      <w:r>
        <w:rPr>
          <w:b/>
          <w:sz w:val="44"/>
          <w:szCs w:val="44"/>
          <w:lang w:val="zh-CN"/>
        </w:rPr>
        <w:br w:type="page"/>
      </w: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w:t>
      </w:r>
      <w:r>
        <w:rPr>
          <w:rFonts w:hint="eastAsia"/>
          <w:b/>
          <w:sz w:val="44"/>
          <w:szCs w:val="44"/>
        </w:rPr>
        <w:t>11</w:t>
      </w:r>
      <w:r>
        <w:rPr>
          <w:rFonts w:hint="eastAsia"/>
          <w:b/>
          <w:sz w:val="44"/>
          <w:szCs w:val="44"/>
          <w:lang w:val="zh-CN"/>
        </w:rPr>
        <w:t>）</w:t>
      </w:r>
    </w:p>
    <w:tbl>
      <w:tblPr>
        <w:tblStyle w:val="4"/>
        <w:tblpPr w:leftFromText="180" w:rightFromText="180" w:vertAnchor="text" w:horzAnchor="margin" w:tblpY="801"/>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02"/>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2" w:type="dxa"/>
            <w:noWrap w:val="0"/>
            <w:vAlign w:val="center"/>
          </w:tcPr>
          <w:p>
            <w:pPr>
              <w:spacing w:line="320" w:lineRule="exact"/>
              <w:jc w:val="center"/>
              <w:rPr>
                <w:rFonts w:eastAsia="仿宋_GB2312"/>
                <w:sz w:val="28"/>
                <w:szCs w:val="28"/>
              </w:rPr>
            </w:pPr>
            <w:r>
              <w:rPr>
                <w:rFonts w:hint="eastAsia" w:eastAsia="仿宋_GB2312"/>
                <w:sz w:val="28"/>
                <w:szCs w:val="28"/>
              </w:rPr>
              <w:t>27NQSYJCF-7</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对药品的生产企业、经营企业或者医疗机构从无药品生产许可证、药品经营许可证的企业购进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eastAsia="仿宋_GB2312"/>
                <w:sz w:val="28"/>
                <w:szCs w:val="28"/>
              </w:rPr>
              <w:t>食药监局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《中华人民共和国药品管理法》第七十九条、第八十条、第八十七条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6"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对药品的生产企业、经营企业或者医疗机构从无药品生产许可证、药品经营许可证的企业购进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1"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3"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工作时间</w:t>
            </w:r>
          </w:p>
          <w:p>
            <w:pPr>
              <w:spacing w:line="320" w:lineRule="exact"/>
              <w:jc w:val="center"/>
              <w:rPr>
                <w:rFonts w:eastAsia="仿宋_GB2312"/>
                <w:sz w:val="28"/>
                <w:szCs w:val="28"/>
              </w:rPr>
            </w:pPr>
            <w:r>
              <w:rPr>
                <w:rFonts w:eastAsia="仿宋_GB2312"/>
                <w:sz w:val="28"/>
                <w:szCs w:val="28"/>
              </w:rPr>
              <w:t>和地址</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_GB2312"/>
                <w:sz w:val="28"/>
                <w:szCs w:val="28"/>
              </w:rPr>
            </w:pPr>
          </w:p>
        </w:tc>
      </w:tr>
    </w:tbl>
    <w:p>
      <w:pPr>
        <w:spacing w:line="620" w:lineRule="exact"/>
        <w:rPr>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（1</w:t>
      </w:r>
      <w:r>
        <w:rPr>
          <w:rFonts w:hint="eastAsia"/>
          <w:b/>
          <w:sz w:val="44"/>
          <w:szCs w:val="44"/>
        </w:rPr>
        <w:t>2</w:t>
      </w:r>
      <w:r>
        <w:rPr>
          <w:rFonts w:hint="eastAsia"/>
          <w:b/>
          <w:sz w:val="44"/>
          <w:szCs w:val="44"/>
          <w:lang w:val="zh-CN"/>
        </w:rPr>
        <w:t>）</w:t>
      </w:r>
    </w:p>
    <w:tbl>
      <w:tblPr>
        <w:tblStyle w:val="4"/>
        <w:tblpPr w:leftFromText="180" w:rightFromText="180" w:vertAnchor="text" w:horzAnchor="page" w:tblpX="1377" w:tblpY="222"/>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02"/>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2" w:type="dxa"/>
            <w:noWrap w:val="0"/>
            <w:vAlign w:val="center"/>
          </w:tcPr>
          <w:p>
            <w:pPr>
              <w:spacing w:line="320" w:lineRule="exact"/>
              <w:jc w:val="center"/>
              <w:rPr>
                <w:rFonts w:eastAsia="仿宋_GB2312"/>
                <w:sz w:val="28"/>
                <w:szCs w:val="28"/>
              </w:rPr>
            </w:pPr>
            <w:r>
              <w:rPr>
                <w:rFonts w:hint="eastAsia" w:eastAsia="仿宋_GB2312"/>
                <w:sz w:val="28"/>
                <w:szCs w:val="28"/>
              </w:rPr>
              <w:t>27NQSYJCF-8</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食品批发企业未开具销售票据、清单或者未及时公布相关食品信息的处罚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《流通环节食品安全监督管理办法》（国家工商行政管理总局令 第43号）第十四条、第六十三条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食品批发企业未开具销售票据、清单或者未及时公布相关食品信息的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1"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6" w:type="dxa"/>
            <w:noWrap w:val="0"/>
            <w:vAlign w:val="center"/>
          </w:tcPr>
          <w:p>
            <w:pPr>
              <w:spacing w:line="320" w:lineRule="exact"/>
              <w:rPr>
                <w:rFonts w:eastAsia="仿宋_GB2312"/>
                <w:sz w:val="28"/>
                <w:szCs w:val="28"/>
              </w:rPr>
            </w:pPr>
            <w:r>
              <w:rPr>
                <w:rFonts w:eastAsia="仿宋_GB2312"/>
                <w:sz w:val="28"/>
                <w:szCs w:val="28"/>
              </w:rPr>
              <w:t>工作时间和地址</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_GB2312"/>
                <w:iCs/>
                <w:sz w:val="28"/>
                <w:szCs w:val="28"/>
              </w:rPr>
            </w:pPr>
            <w:r>
              <w:rPr>
                <w:rFonts w:eastAsia="仿宋_GB2312"/>
                <w:i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_GB2312"/>
                <w:sz w:val="28"/>
                <w:szCs w:val="28"/>
              </w:rPr>
            </w:pPr>
          </w:p>
        </w:tc>
      </w:tr>
    </w:tbl>
    <w:p>
      <w:pPr>
        <w:rPr>
          <w:szCs w:val="44"/>
        </w:rPr>
      </w:pPr>
    </w:p>
    <w:p>
      <w:pPr>
        <w:spacing w:line="620" w:lineRule="exact"/>
        <w:jc w:val="center"/>
        <w:rPr>
          <w:b/>
          <w:sz w:val="44"/>
          <w:szCs w:val="44"/>
          <w:lang w:val="zh-CN"/>
        </w:rPr>
      </w:pPr>
      <w:r>
        <w:rPr>
          <w:b/>
          <w:sz w:val="44"/>
          <w:szCs w:val="44"/>
          <w:lang w:val="zh-CN"/>
        </w:rPr>
        <w:br w:type="page"/>
      </w: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（1</w:t>
      </w:r>
      <w:r>
        <w:rPr>
          <w:rFonts w:hint="eastAsia"/>
          <w:b/>
          <w:sz w:val="44"/>
          <w:szCs w:val="44"/>
        </w:rPr>
        <w:t>3</w:t>
      </w:r>
      <w:r>
        <w:rPr>
          <w:rFonts w:hint="eastAsia"/>
          <w:b/>
          <w:sz w:val="44"/>
          <w:szCs w:val="44"/>
          <w:lang w:val="zh-CN"/>
        </w:rPr>
        <w:t>）</w:t>
      </w:r>
    </w:p>
    <w:tbl>
      <w:tblPr>
        <w:tblStyle w:val="4"/>
        <w:tblpPr w:leftFromText="180" w:rightFromText="180" w:vertAnchor="text" w:horzAnchor="page" w:tblpX="1377" w:tblpY="222"/>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02"/>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2" w:type="dxa"/>
            <w:noWrap w:val="0"/>
            <w:vAlign w:val="center"/>
          </w:tcPr>
          <w:p>
            <w:pPr>
              <w:spacing w:line="320" w:lineRule="exact"/>
              <w:jc w:val="center"/>
              <w:rPr>
                <w:rFonts w:eastAsia="仿宋_GB2312"/>
                <w:sz w:val="28"/>
                <w:szCs w:val="28"/>
              </w:rPr>
            </w:pPr>
            <w:r>
              <w:rPr>
                <w:rFonts w:hint="eastAsia" w:eastAsia="仿宋_GB2312"/>
                <w:sz w:val="28"/>
                <w:szCs w:val="28"/>
              </w:rPr>
              <w:t>27NQSYJCF-9</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食品经营者聘用未取得健康证明人员、未履行相关义务、拒绝接受监督检查的处罚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4"/>
                <w:szCs w:val="24"/>
              </w:rPr>
              <w:t>《流通环节食品安全监督管理办法》（国家工商行政管理总局令 第43号） 第十二条、第五十五条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7"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食品经营者聘用未取得健康证明人员、未履行相关义务、拒绝接受监督检查的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1"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6" w:type="dxa"/>
            <w:noWrap w:val="0"/>
            <w:vAlign w:val="center"/>
          </w:tcPr>
          <w:p>
            <w:pPr>
              <w:spacing w:line="320" w:lineRule="exact"/>
              <w:rPr>
                <w:rFonts w:eastAsia="仿宋_GB2312"/>
                <w:sz w:val="28"/>
                <w:szCs w:val="28"/>
              </w:rPr>
            </w:pPr>
            <w:r>
              <w:rPr>
                <w:rFonts w:eastAsia="仿宋_GB2312"/>
                <w:sz w:val="28"/>
                <w:szCs w:val="28"/>
              </w:rPr>
              <w:t>工作时间和地址</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上午：10:00-13:00；下午：15:30-18:00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_GB2312"/>
                <w:iCs/>
                <w:sz w:val="28"/>
                <w:szCs w:val="28"/>
              </w:rPr>
            </w:pPr>
            <w:r>
              <w:rPr>
                <w:rFonts w:eastAsia="仿宋_GB2312"/>
                <w:i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_GB2312"/>
                <w:sz w:val="28"/>
                <w:szCs w:val="28"/>
              </w:rPr>
            </w:pPr>
          </w:p>
        </w:tc>
      </w:tr>
    </w:tbl>
    <w:p>
      <w:pPr>
        <w:spacing w:line="620" w:lineRule="exact"/>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（14）</w:t>
      </w:r>
    </w:p>
    <w:tbl>
      <w:tblPr>
        <w:tblStyle w:val="4"/>
        <w:tblpPr w:leftFromText="180" w:rightFromText="180" w:vertAnchor="text" w:horzAnchor="page" w:tblpX="1377" w:tblpY="222"/>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02"/>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2" w:type="dxa"/>
            <w:noWrap w:val="0"/>
            <w:vAlign w:val="center"/>
          </w:tcPr>
          <w:p>
            <w:pPr>
              <w:spacing w:line="320" w:lineRule="exact"/>
              <w:jc w:val="center"/>
              <w:rPr>
                <w:rFonts w:eastAsia="仿宋_GB2312"/>
                <w:sz w:val="28"/>
                <w:szCs w:val="28"/>
              </w:rPr>
            </w:pPr>
            <w:r>
              <w:rPr>
                <w:rFonts w:hint="eastAsia" w:eastAsia="仿宋_GB2312"/>
                <w:sz w:val="28"/>
                <w:szCs w:val="28"/>
              </w:rPr>
              <w:t>27NQSYJCF-10</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对知道或者应当知道属于假劣药品而为其提供运输、保管、仓储等便利条件的处罚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《中华人民共和国药品管理法》第七十七条、第八十八条；《食品药品行政处罚程序规定》第六条、第七条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知道或者应当知道属于假劣药品而为其提供运输、保管、仓储等便利条件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1"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1．罚款；2．没收违法所得、没收非法财物；3．暂扣或者吊销许可证、暂扣或者吊销执照；4．法律、行政法规规定的其他行政处罚。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6" w:type="dxa"/>
            <w:noWrap w:val="0"/>
            <w:vAlign w:val="center"/>
          </w:tcPr>
          <w:p>
            <w:pPr>
              <w:spacing w:line="320" w:lineRule="exact"/>
              <w:rPr>
                <w:rFonts w:eastAsia="仿宋_GB2312"/>
                <w:sz w:val="28"/>
                <w:szCs w:val="28"/>
              </w:rPr>
            </w:pPr>
            <w:r>
              <w:rPr>
                <w:rFonts w:eastAsia="仿宋_GB2312"/>
                <w:sz w:val="28"/>
                <w:szCs w:val="28"/>
              </w:rPr>
              <w:t>工作时间和地址</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上午：10:00-13:00；下午：15:30-18:00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_GB2312"/>
                <w:iCs/>
                <w:sz w:val="28"/>
                <w:szCs w:val="28"/>
              </w:rPr>
            </w:pPr>
            <w:r>
              <w:rPr>
                <w:rFonts w:eastAsia="仿宋_GB2312"/>
                <w:i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_GB2312"/>
                <w:sz w:val="28"/>
                <w:szCs w:val="28"/>
              </w:rPr>
            </w:pPr>
          </w:p>
        </w:tc>
      </w:tr>
    </w:tbl>
    <w:p>
      <w:pPr>
        <w:rPr>
          <w:szCs w:val="44"/>
        </w:rPr>
      </w:pPr>
    </w:p>
    <w:p>
      <w:pPr>
        <w:spacing w:line="620" w:lineRule="exact"/>
        <w:jc w:val="center"/>
        <w:rPr>
          <w:b/>
          <w:sz w:val="44"/>
          <w:szCs w:val="44"/>
          <w:lang w:val="zh-CN"/>
        </w:rPr>
      </w:pPr>
      <w:r>
        <w:rPr>
          <w:b/>
          <w:sz w:val="44"/>
          <w:szCs w:val="44"/>
          <w:lang w:val="zh-CN"/>
        </w:rPr>
        <w:br w:type="page"/>
      </w:r>
      <w:r>
        <w:rPr>
          <w:rFonts w:hint="eastAsia"/>
          <w:b/>
          <w:sz w:val="44"/>
          <w:szCs w:val="44"/>
          <w:lang w:val="zh-CN"/>
        </w:rPr>
        <w:t>那曲</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（15）</w:t>
      </w:r>
    </w:p>
    <w:tbl>
      <w:tblPr>
        <w:tblStyle w:val="4"/>
        <w:tblpPr w:leftFromText="180" w:rightFromText="180" w:vertAnchor="text" w:horzAnchor="margin" w:tblpY="651"/>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3638"/>
        <w:gridCol w:w="1376"/>
        <w:gridCol w:w="2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3638" w:type="dxa"/>
            <w:noWrap w:val="0"/>
            <w:vAlign w:val="center"/>
          </w:tcPr>
          <w:p>
            <w:pPr>
              <w:spacing w:line="320" w:lineRule="exact"/>
              <w:jc w:val="center"/>
              <w:rPr>
                <w:rFonts w:eastAsia="仿宋_GB2312"/>
                <w:sz w:val="28"/>
                <w:szCs w:val="28"/>
              </w:rPr>
            </w:pPr>
            <w:r>
              <w:rPr>
                <w:rFonts w:hint="eastAsia" w:eastAsia="仿宋_GB2312"/>
                <w:sz w:val="28"/>
                <w:szCs w:val="28"/>
              </w:rPr>
              <w:t>27NQSYJCF-11</w:t>
            </w:r>
          </w:p>
        </w:tc>
        <w:tc>
          <w:tcPr>
            <w:tcW w:w="137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388"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7"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402" w:type="dxa"/>
            <w:gridSpan w:val="3"/>
            <w:noWrap w:val="0"/>
            <w:vAlign w:val="center"/>
          </w:tcPr>
          <w:p>
            <w:pPr>
              <w:spacing w:line="320" w:lineRule="exact"/>
              <w:jc w:val="left"/>
              <w:rPr>
                <w:rFonts w:eastAsia="仿宋_GB2312"/>
                <w:sz w:val="28"/>
                <w:szCs w:val="28"/>
              </w:rPr>
            </w:pPr>
            <w:r>
              <w:rPr>
                <w:rFonts w:eastAsia="仿宋_GB2312"/>
                <w:sz w:val="28"/>
                <w:szCs w:val="28"/>
              </w:rPr>
              <w:t>对提供虚假证明、文件资料样品或者以欺骗手段取得药品、医疗器械许可证件、批准证明文件和资格证明的处罚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402"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402"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承办机构</w:t>
            </w:r>
          </w:p>
          <w:p>
            <w:pPr>
              <w:spacing w:line="320" w:lineRule="exact"/>
              <w:jc w:val="center"/>
              <w:rPr>
                <w:rFonts w:eastAsia="仿宋_GB2312"/>
                <w:sz w:val="28"/>
                <w:szCs w:val="28"/>
              </w:rPr>
            </w:pPr>
            <w:r>
              <w:rPr>
                <w:rFonts w:eastAsia="仿宋_GB2312"/>
                <w:sz w:val="28"/>
                <w:szCs w:val="28"/>
              </w:rPr>
              <w:t>及电话</w:t>
            </w:r>
          </w:p>
        </w:tc>
        <w:tc>
          <w:tcPr>
            <w:tcW w:w="5014"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388" w:type="dxa"/>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42"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402" w:type="dxa"/>
            <w:gridSpan w:val="3"/>
            <w:noWrap w:val="0"/>
            <w:vAlign w:val="center"/>
          </w:tcPr>
          <w:p>
            <w:pPr>
              <w:spacing w:line="320" w:lineRule="exact"/>
              <w:jc w:val="left"/>
              <w:rPr>
                <w:rFonts w:eastAsia="仿宋_GB2312"/>
                <w:sz w:val="28"/>
                <w:szCs w:val="28"/>
              </w:rPr>
            </w:pPr>
            <w:r>
              <w:rPr>
                <w:rFonts w:eastAsia="仿宋_GB2312"/>
                <w:sz w:val="28"/>
                <w:szCs w:val="28"/>
              </w:rPr>
              <w:t>《中华人民共和国药品管理法》第八十三条；《医疗器械监督管理条例》第六十四条；《医疗器械生产监督管理办法》第六十四条；《体外诊断试剂注册管理办法》第七十九条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8"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402" w:type="dxa"/>
            <w:gridSpan w:val="3"/>
            <w:noWrap w:val="0"/>
            <w:vAlign w:val="center"/>
          </w:tcPr>
          <w:p>
            <w:pPr>
              <w:spacing w:line="320" w:lineRule="exact"/>
              <w:jc w:val="left"/>
              <w:rPr>
                <w:rFonts w:eastAsia="仿宋_GB2312"/>
                <w:sz w:val="28"/>
                <w:szCs w:val="28"/>
              </w:rPr>
            </w:pPr>
            <w:r>
              <w:rPr>
                <w:rFonts w:eastAsia="仿宋_GB2312"/>
                <w:sz w:val="28"/>
                <w:szCs w:val="28"/>
              </w:rPr>
              <w:t>提供虚假证明、文件资料样品或者以欺骗手段取得药品、医疗器械许可证件、批准证明文件和资格证明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4"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402" w:type="dxa"/>
            <w:gridSpan w:val="3"/>
            <w:noWrap w:val="0"/>
            <w:vAlign w:val="center"/>
          </w:tcPr>
          <w:p>
            <w:pPr>
              <w:spacing w:line="320" w:lineRule="exact"/>
              <w:jc w:val="left"/>
              <w:rPr>
                <w:rFonts w:eastAsia="仿宋_GB2312"/>
                <w:sz w:val="28"/>
                <w:szCs w:val="28"/>
              </w:rPr>
            </w:pPr>
            <w:r>
              <w:rPr>
                <w:rFonts w:eastAsia="仿宋_GB2312"/>
                <w:sz w:val="28"/>
                <w:szCs w:val="28"/>
              </w:rPr>
              <w:t>1．罚款；2．暂扣或者吊销许可证、暂扣或者吊销执照；3．法律、行政法规规定的其他行政处罚。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8"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402" w:type="dxa"/>
            <w:gridSpan w:val="3"/>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工作时间</w:t>
            </w:r>
          </w:p>
          <w:p>
            <w:pPr>
              <w:spacing w:line="320" w:lineRule="exact"/>
              <w:jc w:val="center"/>
              <w:rPr>
                <w:rFonts w:eastAsia="仿宋_GB2312"/>
                <w:sz w:val="28"/>
                <w:szCs w:val="28"/>
              </w:rPr>
            </w:pPr>
            <w:r>
              <w:rPr>
                <w:rFonts w:eastAsia="仿宋_GB2312"/>
                <w:sz w:val="28"/>
                <w:szCs w:val="28"/>
              </w:rPr>
              <w:t>和地址</w:t>
            </w:r>
          </w:p>
        </w:tc>
        <w:tc>
          <w:tcPr>
            <w:tcW w:w="7402" w:type="dxa"/>
            <w:gridSpan w:val="3"/>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上午：10:00-13:00；下午：15:30-18:00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402"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402" w:type="dxa"/>
            <w:gridSpan w:val="3"/>
            <w:noWrap w:val="0"/>
            <w:vAlign w:val="center"/>
          </w:tcPr>
          <w:p>
            <w:pPr>
              <w:spacing w:line="320" w:lineRule="exact"/>
              <w:jc w:val="left"/>
              <w:rPr>
                <w:rFonts w:eastAsia="仿宋"/>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402" w:type="dxa"/>
            <w:gridSpan w:val="3"/>
            <w:noWrap w:val="0"/>
            <w:vAlign w:val="center"/>
          </w:tcPr>
          <w:p>
            <w:pPr>
              <w:spacing w:line="320" w:lineRule="exact"/>
              <w:jc w:val="left"/>
              <w:rPr>
                <w:rFonts w:eastAsia="仿宋"/>
                <w:sz w:val="28"/>
                <w:szCs w:val="28"/>
              </w:rPr>
            </w:pPr>
          </w:p>
        </w:tc>
      </w:tr>
    </w:tbl>
    <w:p>
      <w:pPr>
        <w:spacing w:line="620" w:lineRule="exact"/>
        <w:jc w:val="center"/>
        <w:rPr>
          <w:szCs w:val="44"/>
        </w:rPr>
      </w:pPr>
    </w:p>
    <w:p>
      <w:pPr>
        <w:spacing w:line="620" w:lineRule="exact"/>
        <w:jc w:val="center"/>
        <w:rPr>
          <w:b/>
          <w:sz w:val="44"/>
          <w:szCs w:val="44"/>
          <w:lang w:val="zh-CN"/>
        </w:rPr>
      </w:pPr>
      <w:r>
        <w:rPr>
          <w:b/>
          <w:color w:val="0000FF"/>
          <w:sz w:val="44"/>
          <w:szCs w:val="44"/>
          <w:lang w:val="zh-CN"/>
        </w:rPr>
        <w:br w:type="page"/>
      </w: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（1</w:t>
      </w:r>
      <w:r>
        <w:rPr>
          <w:rFonts w:hint="eastAsia"/>
          <w:b/>
          <w:sz w:val="44"/>
          <w:szCs w:val="44"/>
        </w:rPr>
        <w:t>6</w:t>
      </w:r>
      <w:r>
        <w:rPr>
          <w:rFonts w:hint="eastAsia"/>
          <w:b/>
          <w:sz w:val="44"/>
          <w:szCs w:val="44"/>
          <w:lang w:val="zh-CN"/>
        </w:rPr>
        <w:t>）</w:t>
      </w:r>
    </w:p>
    <w:tbl>
      <w:tblPr>
        <w:tblStyle w:val="4"/>
        <w:tblpPr w:leftFromText="180" w:rightFromText="180" w:vertAnchor="text" w:horzAnchor="page" w:tblpX="1377" w:tblpY="222"/>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02"/>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2" w:type="dxa"/>
            <w:noWrap w:val="0"/>
            <w:vAlign w:val="center"/>
          </w:tcPr>
          <w:p>
            <w:pPr>
              <w:spacing w:line="320" w:lineRule="exact"/>
              <w:jc w:val="center"/>
              <w:rPr>
                <w:rFonts w:eastAsia="仿宋_GB2312"/>
                <w:sz w:val="28"/>
                <w:szCs w:val="28"/>
              </w:rPr>
            </w:pPr>
            <w:r>
              <w:rPr>
                <w:rFonts w:hint="eastAsia" w:eastAsia="仿宋_GB2312"/>
                <w:sz w:val="28"/>
                <w:szCs w:val="28"/>
              </w:rPr>
              <w:t>27NQSYJCF-12</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对药品生产、经营企业知道或者应当知道他人从事无证生产、经营药品行为而为其提供药品的处罚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4"/>
                <w:szCs w:val="24"/>
              </w:rPr>
              <w:t>《食品药品行政处罚程序规定》（国家食品药品监督管理总局令第3号2014年4月28日）第六条、第七条、第八条；《药品流通监督管理办法》（2007年1月国家食品药品监督管理总局令第26号）第三十五条</w:t>
            </w:r>
            <w:r>
              <w:rPr>
                <w:rFonts w:hint="eastAsia" w:eastAsia="仿宋_GB2312"/>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对药品生产、经营企业知道或者应当知道他人从事无证生产、经营药品行为而为其提供药品的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1"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4"/>
                <w:szCs w:val="24"/>
              </w:rPr>
              <w:t>1．罚款；2．没收违法所得、没收非法财物；3．暂扣或者吊销许可证、暂扣或者吊销执照；4．法律、行政法规规定的其他行政处罚。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6" w:type="dxa"/>
            <w:noWrap w:val="0"/>
            <w:vAlign w:val="center"/>
          </w:tcPr>
          <w:p>
            <w:pPr>
              <w:spacing w:line="320" w:lineRule="exact"/>
              <w:rPr>
                <w:rFonts w:eastAsia="仿宋_GB2312"/>
                <w:sz w:val="28"/>
                <w:szCs w:val="28"/>
              </w:rPr>
            </w:pPr>
            <w:r>
              <w:rPr>
                <w:rFonts w:eastAsia="仿宋_GB2312"/>
                <w:sz w:val="28"/>
                <w:szCs w:val="28"/>
              </w:rPr>
              <w:t>工作时间和地址</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_GB2312"/>
                <w:iCs/>
                <w:sz w:val="28"/>
                <w:szCs w:val="28"/>
              </w:rPr>
            </w:pPr>
            <w:r>
              <w:rPr>
                <w:rFonts w:eastAsia="仿宋_GB2312"/>
                <w:i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_GB2312"/>
                <w:sz w:val="28"/>
                <w:szCs w:val="28"/>
              </w:rPr>
            </w:pPr>
          </w:p>
        </w:tc>
      </w:tr>
    </w:tbl>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（1</w:t>
      </w:r>
      <w:r>
        <w:rPr>
          <w:rFonts w:hint="eastAsia"/>
          <w:b/>
          <w:sz w:val="44"/>
          <w:szCs w:val="44"/>
        </w:rPr>
        <w:t>7</w:t>
      </w:r>
      <w:r>
        <w:rPr>
          <w:rFonts w:hint="eastAsia"/>
          <w:b/>
          <w:sz w:val="44"/>
          <w:szCs w:val="44"/>
          <w:lang w:val="zh-CN"/>
        </w:rPr>
        <w:t>）</w:t>
      </w:r>
    </w:p>
    <w:tbl>
      <w:tblPr>
        <w:tblStyle w:val="4"/>
        <w:tblpPr w:leftFromText="180" w:rightFromText="180" w:vertAnchor="text" w:horzAnchor="page" w:tblpX="1377" w:tblpY="222"/>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02"/>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2" w:type="dxa"/>
            <w:noWrap w:val="0"/>
            <w:vAlign w:val="center"/>
          </w:tcPr>
          <w:p>
            <w:pPr>
              <w:spacing w:line="320" w:lineRule="exact"/>
              <w:jc w:val="center"/>
              <w:rPr>
                <w:rFonts w:eastAsia="仿宋_GB2312"/>
                <w:sz w:val="28"/>
                <w:szCs w:val="28"/>
              </w:rPr>
            </w:pPr>
            <w:r>
              <w:rPr>
                <w:rFonts w:hint="eastAsia" w:eastAsia="仿宋_GB2312"/>
                <w:sz w:val="28"/>
                <w:szCs w:val="28"/>
              </w:rPr>
              <w:t>27NQSYJCF-13</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对个人设置的门诊部、诊所等医疗机构向患者提供的药品超出规定的范围和品种的处罚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4"/>
                <w:szCs w:val="24"/>
              </w:rPr>
              <w:t xml:space="preserve">《中华人民共和国药品管理法》第七十三条；《中华人民共和国药品管理法实施条例》第六十七条；《食品药品行政处罚程序规定》（国家食品药品监督管理总局令第3号2014年4月28日）第六条、第七条第二款、第四款  </w:t>
            </w:r>
            <w:r>
              <w:rPr>
                <w:rFonts w:hint="eastAsia" w:eastAsia="仿宋_GB2312"/>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对个人设置的门诊部、诊所等医疗机构向患者提供的药品超出规定的范围和品种的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1"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4"/>
                <w:szCs w:val="24"/>
              </w:rPr>
              <w:t>1．罚款；2．没收违法所得、没收非法财物；3．暂扣或者吊销许可证、暂扣或者吊销执照；4．法律、行政法规规定的其他行政处罚。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6" w:type="dxa"/>
            <w:noWrap w:val="0"/>
            <w:vAlign w:val="center"/>
          </w:tcPr>
          <w:p>
            <w:pPr>
              <w:spacing w:line="320" w:lineRule="exact"/>
              <w:rPr>
                <w:rFonts w:eastAsia="仿宋_GB2312"/>
                <w:sz w:val="28"/>
                <w:szCs w:val="28"/>
              </w:rPr>
            </w:pPr>
            <w:r>
              <w:rPr>
                <w:rFonts w:eastAsia="仿宋_GB2312"/>
                <w:sz w:val="28"/>
                <w:szCs w:val="28"/>
              </w:rPr>
              <w:t>工作时间和地址</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_GB2312"/>
                <w:iCs/>
                <w:sz w:val="28"/>
                <w:szCs w:val="28"/>
              </w:rPr>
            </w:pPr>
            <w:r>
              <w:rPr>
                <w:rFonts w:eastAsia="仿宋_GB2312"/>
                <w:i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_GB2312"/>
                <w:sz w:val="28"/>
                <w:szCs w:val="28"/>
              </w:rPr>
            </w:pPr>
          </w:p>
        </w:tc>
      </w:tr>
    </w:tbl>
    <w:p>
      <w:pPr>
        <w:rPr>
          <w:szCs w:val="44"/>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（1</w:t>
      </w:r>
      <w:r>
        <w:rPr>
          <w:rFonts w:hint="eastAsia"/>
          <w:b/>
          <w:sz w:val="44"/>
          <w:szCs w:val="44"/>
        </w:rPr>
        <w:t>8</w:t>
      </w:r>
      <w:r>
        <w:rPr>
          <w:rFonts w:hint="eastAsia"/>
          <w:b/>
          <w:sz w:val="44"/>
          <w:szCs w:val="44"/>
          <w:lang w:val="zh-CN"/>
        </w:rPr>
        <w:t>）</w:t>
      </w:r>
    </w:p>
    <w:tbl>
      <w:tblPr>
        <w:tblStyle w:val="4"/>
        <w:tblpPr w:leftFromText="180" w:rightFromText="180" w:vertAnchor="text" w:horzAnchor="page" w:tblpX="1377" w:tblpY="222"/>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02"/>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2" w:type="dxa"/>
            <w:noWrap w:val="0"/>
            <w:vAlign w:val="center"/>
          </w:tcPr>
          <w:p>
            <w:pPr>
              <w:spacing w:line="320" w:lineRule="exact"/>
              <w:jc w:val="center"/>
              <w:rPr>
                <w:rFonts w:eastAsia="仿宋_GB2312"/>
                <w:sz w:val="28"/>
                <w:szCs w:val="28"/>
              </w:rPr>
            </w:pPr>
            <w:r>
              <w:rPr>
                <w:rFonts w:hint="eastAsia" w:eastAsia="仿宋_GB2312"/>
                <w:sz w:val="28"/>
                <w:szCs w:val="28"/>
              </w:rPr>
              <w:t>27NQSYJCF-14</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食品生产经营者未按照规定进行食品安全管理的处罚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4"/>
                <w:szCs w:val="24"/>
              </w:rPr>
              <w:t>《中华人民共和国食品安全法》第四十四条、第一百二十六条</w:t>
            </w:r>
            <w:r>
              <w:rPr>
                <w:rFonts w:hint="eastAsia" w:eastAsia="仿宋_GB2312"/>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食品生产经营者未按照规定进行食品安全管理的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1"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4"/>
                <w:szCs w:val="24"/>
              </w:rPr>
              <w:t>1．罚款；2．没收违法所得、没收非法财物；3．暂扣或者吊销许可证、暂扣或者吊销执照；4．法律、行政法规规定的其他行政处罚。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6" w:type="dxa"/>
            <w:noWrap w:val="0"/>
            <w:vAlign w:val="center"/>
          </w:tcPr>
          <w:p>
            <w:pPr>
              <w:spacing w:line="320" w:lineRule="exact"/>
              <w:rPr>
                <w:rFonts w:eastAsia="仿宋_GB2312"/>
                <w:sz w:val="28"/>
                <w:szCs w:val="28"/>
              </w:rPr>
            </w:pPr>
            <w:r>
              <w:rPr>
                <w:rFonts w:eastAsia="仿宋_GB2312"/>
                <w:sz w:val="28"/>
                <w:szCs w:val="28"/>
              </w:rPr>
              <w:t>工作时间和地址</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_GB2312"/>
                <w:iCs/>
                <w:sz w:val="28"/>
                <w:szCs w:val="28"/>
              </w:rPr>
            </w:pPr>
            <w:r>
              <w:rPr>
                <w:rFonts w:eastAsia="仿宋_GB2312"/>
                <w:i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_GB2312"/>
                <w:sz w:val="28"/>
                <w:szCs w:val="28"/>
              </w:rPr>
            </w:pPr>
          </w:p>
        </w:tc>
      </w:tr>
    </w:tbl>
    <w:p>
      <w:pPr>
        <w:rPr>
          <w:szCs w:val="44"/>
        </w:rPr>
      </w:pPr>
    </w:p>
    <w:p>
      <w:pPr>
        <w:spacing w:line="620" w:lineRule="exact"/>
        <w:jc w:val="center"/>
        <w:rPr>
          <w:b/>
          <w:color w:val="0000FF"/>
          <w:sz w:val="44"/>
          <w:szCs w:val="44"/>
          <w:lang w:val="zh-CN"/>
        </w:rPr>
      </w:pPr>
    </w:p>
    <w:p>
      <w:pPr>
        <w:spacing w:line="620" w:lineRule="exact"/>
        <w:jc w:val="center"/>
        <w:rPr>
          <w:rFonts w:hint="eastAsia"/>
          <w:b/>
          <w:color w:val="0000FF"/>
          <w:sz w:val="44"/>
          <w:szCs w:val="44"/>
          <w:lang w:val="zh-CN"/>
        </w:rPr>
      </w:pPr>
    </w:p>
    <w:p>
      <w:pPr>
        <w:spacing w:line="620" w:lineRule="exact"/>
        <w:jc w:val="center"/>
        <w:rPr>
          <w:rFonts w:hint="eastAsia"/>
          <w:b/>
          <w:color w:val="0000FF"/>
          <w:sz w:val="44"/>
          <w:szCs w:val="44"/>
          <w:lang w:val="zh-CN"/>
        </w:rPr>
      </w:pPr>
    </w:p>
    <w:p>
      <w:pPr>
        <w:spacing w:line="620" w:lineRule="exact"/>
        <w:jc w:val="center"/>
        <w:rPr>
          <w:rFonts w:hint="eastAsia"/>
          <w:b/>
          <w:color w:val="0000FF"/>
          <w:sz w:val="44"/>
          <w:szCs w:val="44"/>
          <w:lang w:val="zh-CN"/>
        </w:rPr>
      </w:pPr>
    </w:p>
    <w:p>
      <w:pPr>
        <w:spacing w:line="620" w:lineRule="exact"/>
        <w:jc w:val="center"/>
        <w:rPr>
          <w:b/>
          <w:color w:val="0000FF"/>
          <w:sz w:val="44"/>
          <w:szCs w:val="44"/>
          <w:lang w:val="zh-CN"/>
        </w:rPr>
      </w:pPr>
    </w:p>
    <w:p>
      <w:pPr>
        <w:spacing w:line="620" w:lineRule="exact"/>
        <w:rPr>
          <w:b/>
          <w:color w:val="0000FF"/>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（1</w:t>
      </w:r>
      <w:r>
        <w:rPr>
          <w:rFonts w:hint="eastAsia"/>
          <w:b/>
          <w:sz w:val="44"/>
          <w:szCs w:val="44"/>
        </w:rPr>
        <w:t>9</w:t>
      </w:r>
      <w:r>
        <w:rPr>
          <w:rFonts w:hint="eastAsia"/>
          <w:b/>
          <w:sz w:val="44"/>
          <w:szCs w:val="44"/>
          <w:lang w:val="zh-CN"/>
        </w:rPr>
        <w:t>）</w:t>
      </w:r>
    </w:p>
    <w:tbl>
      <w:tblPr>
        <w:tblStyle w:val="4"/>
        <w:tblpPr w:leftFromText="180" w:rightFromText="180" w:vertAnchor="text" w:horzAnchor="page" w:tblpX="1377" w:tblpY="222"/>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02"/>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2" w:type="dxa"/>
            <w:noWrap w:val="0"/>
            <w:vAlign w:val="center"/>
          </w:tcPr>
          <w:p>
            <w:pPr>
              <w:spacing w:line="320" w:lineRule="exact"/>
              <w:jc w:val="center"/>
              <w:rPr>
                <w:rFonts w:eastAsia="仿宋_GB2312"/>
                <w:sz w:val="28"/>
                <w:szCs w:val="28"/>
              </w:rPr>
            </w:pPr>
            <w:r>
              <w:rPr>
                <w:rFonts w:hint="eastAsia" w:eastAsia="仿宋_GB2312"/>
                <w:sz w:val="28"/>
                <w:szCs w:val="28"/>
              </w:rPr>
              <w:t>27NQSYJCF-15</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事故单位在发生食品安全事故后未进行处置、报告的处罚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1"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4"/>
                <w:szCs w:val="24"/>
              </w:rPr>
              <w:t>《中华人民共和国食品安全法》第一百零二条、第一百二十八条；《食品药品行政处罚程序规定》（国家食品药品监督管理总局令第3号2014年4月28日）第六条、第七条第二款、第四款</w:t>
            </w:r>
            <w:r>
              <w:rPr>
                <w:rFonts w:hint="eastAsia" w:eastAsia="仿宋_GB2312"/>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事故单位在发生食品安全事故后未进行处置、报告的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8"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4"/>
                <w:szCs w:val="24"/>
              </w:rPr>
              <w:t>1．罚款；2．没收违法所得、没收非法财物；3．暂扣或者吊销许可证、暂扣或者吊销执照；4．法律、行政法规规定的其他行政处罚。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6" w:type="dxa"/>
            <w:noWrap w:val="0"/>
            <w:vAlign w:val="center"/>
          </w:tcPr>
          <w:p>
            <w:pPr>
              <w:spacing w:line="320" w:lineRule="exact"/>
              <w:rPr>
                <w:rFonts w:eastAsia="仿宋_GB2312"/>
                <w:sz w:val="28"/>
                <w:szCs w:val="28"/>
              </w:rPr>
            </w:pPr>
            <w:r>
              <w:rPr>
                <w:rFonts w:eastAsia="仿宋_GB2312"/>
                <w:sz w:val="28"/>
                <w:szCs w:val="28"/>
              </w:rPr>
              <w:t>工作时间和地址</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_GB2312"/>
                <w:i/>
                <w:sz w:val="28"/>
                <w:szCs w:val="28"/>
              </w:rPr>
            </w:pPr>
            <w:r>
              <w:rPr>
                <w:rFonts w:eastAsia="仿宋_GB2312"/>
                <w:i/>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_GB2312"/>
                <w:sz w:val="28"/>
                <w:szCs w:val="28"/>
              </w:rPr>
            </w:pPr>
          </w:p>
        </w:tc>
      </w:tr>
    </w:tbl>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w:t>
      </w:r>
      <w:r>
        <w:rPr>
          <w:rFonts w:hint="eastAsia"/>
          <w:b/>
          <w:sz w:val="44"/>
          <w:szCs w:val="44"/>
        </w:rPr>
        <w:t>20</w:t>
      </w:r>
      <w:r>
        <w:rPr>
          <w:rFonts w:hint="eastAsia"/>
          <w:b/>
          <w:sz w:val="44"/>
          <w:szCs w:val="44"/>
          <w:lang w:val="zh-CN"/>
        </w:rPr>
        <w:t>）</w:t>
      </w:r>
    </w:p>
    <w:tbl>
      <w:tblPr>
        <w:tblStyle w:val="4"/>
        <w:tblpPr w:leftFromText="180" w:rightFromText="180" w:vertAnchor="text" w:horzAnchor="page" w:tblpX="1377" w:tblpY="222"/>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02"/>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2" w:type="dxa"/>
            <w:noWrap w:val="0"/>
            <w:vAlign w:val="center"/>
          </w:tcPr>
          <w:p>
            <w:pPr>
              <w:spacing w:line="320" w:lineRule="exact"/>
              <w:jc w:val="center"/>
              <w:rPr>
                <w:rFonts w:eastAsia="仿宋_GB2312"/>
                <w:sz w:val="28"/>
                <w:szCs w:val="28"/>
              </w:rPr>
            </w:pPr>
            <w:r>
              <w:rPr>
                <w:rFonts w:hint="eastAsia" w:eastAsia="仿宋_GB2312"/>
                <w:sz w:val="28"/>
                <w:szCs w:val="28"/>
              </w:rPr>
              <w:t>27NQSYJCF-16</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集中交易市场开办者、柜台出租者、展销会举办者允许未取得许可的食品经营者进入市场销售食品或者未检查、报告的处罚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4"/>
                <w:szCs w:val="24"/>
              </w:rPr>
              <w:t>《中华人民共和国食品安全法》第一百三十条</w:t>
            </w:r>
            <w:r>
              <w:rPr>
                <w:rFonts w:hint="eastAsia" w:eastAsia="仿宋_GB2312"/>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集中交易市场开办者、柜台出租者、展销会举办者允许未取得许可的食品经营者进入市场销售食品或者未检查、报告的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1"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4"/>
                <w:szCs w:val="24"/>
              </w:rPr>
              <w:t>1．罚款；2．没收违法所得、没收非法财物；3．暂扣或者吊销许可证、暂扣或者吊销执照；4．法律、行政法规规定的其他行政处罚。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6" w:type="dxa"/>
            <w:noWrap w:val="0"/>
            <w:vAlign w:val="center"/>
          </w:tcPr>
          <w:p>
            <w:pPr>
              <w:spacing w:line="320" w:lineRule="exact"/>
              <w:rPr>
                <w:rFonts w:eastAsia="仿宋_GB2312"/>
                <w:sz w:val="28"/>
                <w:szCs w:val="28"/>
              </w:rPr>
            </w:pPr>
            <w:r>
              <w:rPr>
                <w:rFonts w:eastAsia="仿宋_GB2312"/>
                <w:sz w:val="28"/>
                <w:szCs w:val="28"/>
              </w:rPr>
              <w:t>工作时间和地址</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_GB2312"/>
                <w:i/>
                <w:sz w:val="28"/>
                <w:szCs w:val="28"/>
              </w:rPr>
            </w:pPr>
            <w:r>
              <w:rPr>
                <w:rFonts w:eastAsia="仿宋_GB2312"/>
                <w:i/>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_GB2312"/>
                <w:sz w:val="28"/>
                <w:szCs w:val="28"/>
              </w:rPr>
            </w:pPr>
          </w:p>
        </w:tc>
      </w:tr>
    </w:tbl>
    <w:p>
      <w:pPr>
        <w:rPr>
          <w:szCs w:val="44"/>
        </w:rPr>
      </w:pPr>
    </w:p>
    <w:p>
      <w:pPr>
        <w:spacing w:line="620" w:lineRule="exact"/>
        <w:jc w:val="center"/>
        <w:rPr>
          <w:b/>
          <w:color w:val="0000FF"/>
          <w:sz w:val="44"/>
          <w:szCs w:val="44"/>
          <w:lang w:val="zh-CN"/>
        </w:rPr>
      </w:pPr>
    </w:p>
    <w:p>
      <w:pPr>
        <w:rPr>
          <w:szCs w:val="44"/>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w:t>
      </w:r>
      <w:r>
        <w:rPr>
          <w:rFonts w:hint="eastAsia"/>
          <w:b/>
          <w:sz w:val="44"/>
          <w:szCs w:val="44"/>
        </w:rPr>
        <w:t>21</w:t>
      </w:r>
      <w:r>
        <w:rPr>
          <w:rFonts w:hint="eastAsia"/>
          <w:b/>
          <w:sz w:val="44"/>
          <w:szCs w:val="44"/>
          <w:lang w:val="zh-CN"/>
        </w:rPr>
        <w:t>）</w:t>
      </w:r>
    </w:p>
    <w:tbl>
      <w:tblPr>
        <w:tblStyle w:val="4"/>
        <w:tblpPr w:leftFromText="180" w:rightFromText="180" w:vertAnchor="text" w:horzAnchor="page" w:tblpX="1377" w:tblpY="222"/>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02"/>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2" w:type="dxa"/>
            <w:noWrap w:val="0"/>
            <w:vAlign w:val="center"/>
          </w:tcPr>
          <w:p>
            <w:pPr>
              <w:spacing w:line="320" w:lineRule="exact"/>
              <w:jc w:val="center"/>
              <w:rPr>
                <w:rFonts w:eastAsia="仿宋_GB2312"/>
                <w:sz w:val="28"/>
                <w:szCs w:val="28"/>
              </w:rPr>
            </w:pPr>
            <w:r>
              <w:rPr>
                <w:rFonts w:hint="eastAsia" w:eastAsia="仿宋_GB2312"/>
                <w:sz w:val="28"/>
                <w:szCs w:val="28"/>
              </w:rPr>
              <w:t>27NQSYJCF-17</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食品生产经营者违反网络规定经营食品的处罚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8"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48"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4"/>
                <w:szCs w:val="24"/>
              </w:rPr>
              <w:t>《中华人民共和国食品安全法》第六十二条、第一百三十一条</w:t>
            </w:r>
            <w:r>
              <w:rPr>
                <w:rFonts w:hint="eastAsia" w:eastAsia="仿宋_GB2312"/>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食品生产经营者违反网络规定经营食品的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7"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4"/>
                <w:szCs w:val="24"/>
              </w:rPr>
              <w:t>1．罚款；2．没收违法所得、没收非法财物；3．暂扣或者吊销许可证、暂扣或者吊销执照；4．法律、行政法规规定的其他行政处罚。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6"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9" w:hRule="atLeast"/>
        </w:trPr>
        <w:tc>
          <w:tcPr>
            <w:tcW w:w="1526" w:type="dxa"/>
            <w:noWrap w:val="0"/>
            <w:vAlign w:val="center"/>
          </w:tcPr>
          <w:p>
            <w:pPr>
              <w:spacing w:line="320" w:lineRule="exact"/>
              <w:rPr>
                <w:rFonts w:eastAsia="仿宋_GB2312"/>
                <w:sz w:val="28"/>
                <w:szCs w:val="28"/>
              </w:rPr>
            </w:pPr>
            <w:r>
              <w:rPr>
                <w:rFonts w:eastAsia="仿宋_GB2312"/>
                <w:sz w:val="28"/>
                <w:szCs w:val="28"/>
              </w:rPr>
              <w:t>工作时间和地址</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7"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6"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_GB2312"/>
                <w:i/>
                <w:sz w:val="28"/>
                <w:szCs w:val="28"/>
              </w:rPr>
            </w:pPr>
            <w:r>
              <w:rPr>
                <w:rFonts w:eastAsia="仿宋_GB2312"/>
                <w:i/>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_GB2312"/>
                <w:sz w:val="28"/>
                <w:szCs w:val="28"/>
              </w:rPr>
            </w:pPr>
          </w:p>
        </w:tc>
      </w:tr>
    </w:tbl>
    <w:p>
      <w:pPr>
        <w:rPr>
          <w:szCs w:val="44"/>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w:t>
      </w:r>
      <w:r>
        <w:rPr>
          <w:rFonts w:hint="eastAsia"/>
          <w:b/>
          <w:sz w:val="44"/>
          <w:szCs w:val="44"/>
        </w:rPr>
        <w:t>22</w:t>
      </w:r>
      <w:r>
        <w:rPr>
          <w:rFonts w:hint="eastAsia"/>
          <w:b/>
          <w:sz w:val="44"/>
          <w:szCs w:val="44"/>
          <w:lang w:val="zh-CN"/>
        </w:rPr>
        <w:t>）</w:t>
      </w:r>
    </w:p>
    <w:tbl>
      <w:tblPr>
        <w:tblStyle w:val="4"/>
        <w:tblpPr w:leftFromText="180" w:rightFromText="180" w:vertAnchor="text" w:horzAnchor="page" w:tblpX="1377" w:tblpY="222"/>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02"/>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2" w:type="dxa"/>
            <w:noWrap w:val="0"/>
            <w:vAlign w:val="center"/>
          </w:tcPr>
          <w:p>
            <w:pPr>
              <w:spacing w:line="320" w:lineRule="exact"/>
              <w:jc w:val="center"/>
              <w:rPr>
                <w:rFonts w:eastAsia="仿宋_GB2312"/>
                <w:sz w:val="28"/>
                <w:szCs w:val="28"/>
              </w:rPr>
            </w:pPr>
            <w:r>
              <w:rPr>
                <w:rFonts w:hint="eastAsia" w:eastAsia="仿宋_GB2312"/>
                <w:sz w:val="28"/>
                <w:szCs w:val="28"/>
              </w:rPr>
              <w:t>27NQSYJCF-18</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食品生产者违法使用原料、辅料、添加剂、农业投入品的处罚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4"/>
                <w:szCs w:val="24"/>
              </w:rPr>
              <w:t>《国务院关于加强食品等产品安全监督管理的特别规定》（国务院令第503号）第四条</w:t>
            </w:r>
            <w:r>
              <w:rPr>
                <w:rFonts w:hint="eastAsia" w:eastAsia="仿宋_GB2312"/>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食品生产者违法使用原料、辅料、添加剂、农业投入品的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1"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4"/>
                <w:szCs w:val="24"/>
              </w:rPr>
              <w:t>1．罚款；2．没收违法所得、没收非法财物；3．暂扣或者吊销许可证、暂扣或者吊销执照；4．法律、行政法规规定的其他行政处罚。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6" w:type="dxa"/>
            <w:noWrap w:val="0"/>
            <w:vAlign w:val="center"/>
          </w:tcPr>
          <w:p>
            <w:pPr>
              <w:spacing w:line="320" w:lineRule="exact"/>
              <w:rPr>
                <w:rFonts w:eastAsia="仿宋_GB2312"/>
                <w:sz w:val="28"/>
                <w:szCs w:val="28"/>
              </w:rPr>
            </w:pPr>
            <w:r>
              <w:rPr>
                <w:rFonts w:eastAsia="仿宋_GB2312"/>
                <w:sz w:val="28"/>
                <w:szCs w:val="28"/>
              </w:rPr>
              <w:t>工作时间和地址</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_GB2312"/>
                <w:i/>
                <w:sz w:val="28"/>
                <w:szCs w:val="28"/>
              </w:rPr>
            </w:pPr>
            <w:r>
              <w:rPr>
                <w:rFonts w:eastAsia="仿宋_GB2312"/>
                <w:i/>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_GB2312"/>
                <w:sz w:val="28"/>
                <w:szCs w:val="28"/>
              </w:rPr>
            </w:pPr>
          </w:p>
        </w:tc>
      </w:tr>
    </w:tbl>
    <w:p>
      <w:pPr>
        <w:rPr>
          <w:szCs w:val="44"/>
        </w:rPr>
      </w:pPr>
    </w:p>
    <w:p>
      <w:pPr>
        <w:spacing w:line="620" w:lineRule="exact"/>
        <w:jc w:val="center"/>
        <w:rPr>
          <w:b/>
          <w:color w:val="0000FF"/>
          <w:sz w:val="44"/>
          <w:szCs w:val="44"/>
          <w:lang w:val="zh-CN"/>
        </w:rPr>
      </w:pPr>
    </w:p>
    <w:p>
      <w:pPr>
        <w:rPr>
          <w:szCs w:val="44"/>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w:t>
      </w:r>
      <w:r>
        <w:rPr>
          <w:rFonts w:hint="eastAsia"/>
          <w:b/>
          <w:sz w:val="44"/>
          <w:szCs w:val="44"/>
        </w:rPr>
        <w:t>23</w:t>
      </w:r>
      <w:r>
        <w:rPr>
          <w:rFonts w:hint="eastAsia"/>
          <w:b/>
          <w:sz w:val="44"/>
          <w:szCs w:val="44"/>
          <w:lang w:val="zh-CN"/>
        </w:rPr>
        <w:t>）</w:t>
      </w:r>
    </w:p>
    <w:tbl>
      <w:tblPr>
        <w:tblStyle w:val="4"/>
        <w:tblpPr w:leftFromText="180" w:rightFromText="180" w:vertAnchor="text" w:horzAnchor="page" w:tblpX="1377" w:tblpY="222"/>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02"/>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2" w:type="dxa"/>
            <w:noWrap w:val="0"/>
            <w:vAlign w:val="center"/>
          </w:tcPr>
          <w:p>
            <w:pPr>
              <w:spacing w:line="320" w:lineRule="exact"/>
              <w:jc w:val="center"/>
              <w:rPr>
                <w:rFonts w:eastAsia="仿宋_GB2312"/>
                <w:sz w:val="28"/>
                <w:szCs w:val="28"/>
              </w:rPr>
            </w:pPr>
            <w:r>
              <w:rPr>
                <w:rFonts w:hint="eastAsia" w:eastAsia="仿宋_GB2312"/>
                <w:sz w:val="28"/>
                <w:szCs w:val="28"/>
              </w:rPr>
              <w:t>27NQSYJCF-19</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对变更药品生产经营许可事项，应当办理变更登记手续而未办理的处罚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4"/>
                <w:szCs w:val="24"/>
              </w:rPr>
            </w:pPr>
            <w:r>
              <w:rPr>
                <w:rFonts w:hint="eastAsia" w:eastAsia="仿宋_GB2312"/>
                <w:sz w:val="24"/>
                <w:szCs w:val="24"/>
              </w:rPr>
              <w:t>《中华人民共和国药品管理法》第七十三条；</w:t>
            </w:r>
          </w:p>
          <w:p>
            <w:pPr>
              <w:spacing w:line="320" w:lineRule="exact"/>
              <w:jc w:val="left"/>
              <w:rPr>
                <w:rFonts w:eastAsia="仿宋_GB2312"/>
                <w:sz w:val="28"/>
                <w:szCs w:val="28"/>
              </w:rPr>
            </w:pPr>
            <w:r>
              <w:rPr>
                <w:rFonts w:hint="eastAsia" w:eastAsia="仿宋_GB2312"/>
                <w:sz w:val="24"/>
                <w:szCs w:val="24"/>
              </w:rPr>
              <w:t>《中华人民共和国药品管理法实施条例》 (国务院令第360号)第十六条、第七十四条</w:t>
            </w:r>
            <w:r>
              <w:rPr>
                <w:rFonts w:eastAsia="仿宋_GB2312"/>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对变更药品生产经营许可事项，应当办理变更登记手续而未办理的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1"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6" w:type="dxa"/>
            <w:noWrap w:val="0"/>
            <w:vAlign w:val="center"/>
          </w:tcPr>
          <w:p>
            <w:pPr>
              <w:spacing w:line="320" w:lineRule="exact"/>
              <w:rPr>
                <w:rFonts w:eastAsia="仿宋_GB2312"/>
                <w:sz w:val="28"/>
                <w:szCs w:val="28"/>
              </w:rPr>
            </w:pPr>
            <w:r>
              <w:rPr>
                <w:rFonts w:eastAsia="仿宋_GB2312"/>
                <w:sz w:val="28"/>
                <w:szCs w:val="28"/>
              </w:rPr>
              <w:t>工作时间和地址</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_GB2312"/>
                <w:i/>
                <w:sz w:val="28"/>
                <w:szCs w:val="28"/>
              </w:rPr>
            </w:pPr>
            <w:r>
              <w:rPr>
                <w:rFonts w:eastAsia="仿宋_GB2312"/>
                <w:i/>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3"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_GB2312"/>
                <w:sz w:val="28"/>
                <w:szCs w:val="28"/>
              </w:rPr>
            </w:pPr>
          </w:p>
        </w:tc>
      </w:tr>
    </w:tbl>
    <w:p>
      <w:pPr>
        <w:spacing w:line="620" w:lineRule="exact"/>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p>
    <w:p>
      <w:pPr>
        <w:spacing w:line="620" w:lineRule="exact"/>
        <w:jc w:val="center"/>
        <w:rPr>
          <w:szCs w:val="44"/>
        </w:rPr>
      </w:pPr>
    </w:p>
    <w:tbl>
      <w:tblPr>
        <w:tblStyle w:val="4"/>
        <w:tblpPr w:leftFromText="180" w:rightFromText="180" w:vertAnchor="text" w:horzAnchor="page" w:tblpX="1619" w:tblpY="344"/>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1" w:type="dxa"/>
            <w:noWrap w:val="0"/>
            <w:vAlign w:val="center"/>
          </w:tcPr>
          <w:p>
            <w:pPr>
              <w:spacing w:line="320" w:lineRule="exact"/>
              <w:jc w:val="center"/>
              <w:rPr>
                <w:rFonts w:eastAsia="仿宋_GB2312"/>
                <w:sz w:val="28"/>
                <w:szCs w:val="28"/>
              </w:rPr>
            </w:pPr>
            <w:r>
              <w:rPr>
                <w:rFonts w:hint="eastAsia" w:eastAsia="仿宋_GB2312"/>
                <w:sz w:val="28"/>
                <w:szCs w:val="28"/>
              </w:rPr>
              <w:t>27NQSYJCF-20</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对未按要求进行食品贮存、运输和装卸的处罚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3"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7"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《中华人民共和国食品安全法》第一百三十二条；《食品药品行政处罚程序规定》第六条、第七条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未按要求进行食品贮存、运输和装卸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1"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1．警告；2．罚款；3．没收违法所得、没收非法财物；4．暂扣或者吊销许可证、暂扣或者吊销执照。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工作时间</w:t>
            </w:r>
          </w:p>
          <w:p>
            <w:pPr>
              <w:spacing w:line="320" w:lineRule="exact"/>
              <w:jc w:val="center"/>
              <w:rPr>
                <w:rFonts w:eastAsia="仿宋_GB2312"/>
                <w:sz w:val="28"/>
                <w:szCs w:val="28"/>
              </w:rPr>
            </w:pPr>
            <w:r>
              <w:rPr>
                <w:rFonts w:eastAsia="仿宋_GB2312"/>
                <w:sz w:val="28"/>
                <w:szCs w:val="28"/>
              </w:rPr>
              <w:t>和地址</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上午：10:00-13:00；下午：15:30-18:00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3"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3"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3" w:type="dxa"/>
            <w:gridSpan w:val="3"/>
            <w:noWrap w:val="0"/>
            <w:vAlign w:val="center"/>
          </w:tcPr>
          <w:p>
            <w:pPr>
              <w:spacing w:line="320" w:lineRule="exact"/>
              <w:jc w:val="left"/>
              <w:rPr>
                <w:rFonts w:eastAsia="仿宋_GB2312"/>
                <w:sz w:val="28"/>
                <w:szCs w:val="28"/>
              </w:rPr>
            </w:pPr>
          </w:p>
        </w:tc>
      </w:tr>
    </w:tbl>
    <w:p>
      <w:pPr>
        <w:spacing w:line="620" w:lineRule="exact"/>
        <w:jc w:val="center"/>
        <w:rPr>
          <w:szCs w:val="44"/>
        </w:rPr>
      </w:pPr>
    </w:p>
    <w:p>
      <w:pPr>
        <w:spacing w:line="620" w:lineRule="exact"/>
        <w:jc w:val="center"/>
        <w:rPr>
          <w:b/>
          <w:sz w:val="44"/>
          <w:szCs w:val="44"/>
          <w:lang w:val="zh-CN"/>
        </w:rPr>
      </w:pPr>
      <w:r>
        <w:rPr>
          <w:b/>
          <w:sz w:val="44"/>
          <w:szCs w:val="44"/>
          <w:lang w:val="zh-CN"/>
        </w:rPr>
        <w:br w:type="page"/>
      </w: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（25）</w:t>
      </w:r>
    </w:p>
    <w:p>
      <w:pPr>
        <w:spacing w:line="620" w:lineRule="exact"/>
        <w:jc w:val="center"/>
        <w:rPr>
          <w:szCs w:val="44"/>
        </w:rPr>
      </w:pPr>
    </w:p>
    <w:tbl>
      <w:tblPr>
        <w:tblStyle w:val="4"/>
        <w:tblpPr w:leftFromText="180" w:rightFromText="180" w:vertAnchor="text" w:horzAnchor="page" w:tblpX="1550" w:tblpY="115"/>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1" w:type="dxa"/>
            <w:noWrap w:val="0"/>
            <w:vAlign w:val="center"/>
          </w:tcPr>
          <w:p>
            <w:pPr>
              <w:spacing w:line="320" w:lineRule="exact"/>
              <w:jc w:val="center"/>
              <w:rPr>
                <w:rFonts w:eastAsia="仿宋_GB2312"/>
                <w:sz w:val="28"/>
                <w:szCs w:val="28"/>
              </w:rPr>
            </w:pPr>
            <w:r>
              <w:rPr>
                <w:rFonts w:hint="eastAsia" w:eastAsia="仿宋_GB2312"/>
                <w:sz w:val="28"/>
                <w:szCs w:val="28"/>
              </w:rPr>
              <w:t>27NQSYJCF-21</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对销售不符合乳品质量安全国家标准的乳品的处罚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3" w:type="dxa"/>
            <w:gridSpan w:val="3"/>
            <w:noWrap w:val="0"/>
            <w:vAlign w:val="center"/>
          </w:tcPr>
          <w:p>
            <w:pPr>
              <w:spacing w:line="320" w:lineRule="exact"/>
              <w:jc w:val="left"/>
              <w:rPr>
                <w:rFonts w:eastAsia="仿宋_GB2312"/>
                <w:sz w:val="28"/>
                <w:szCs w:val="28"/>
              </w:rPr>
            </w:pPr>
            <w:r>
              <w:rPr>
                <w:rFonts w:hint="eastAsia" w:eastAsia="仿宋_GB2312"/>
                <w:sz w:val="28"/>
                <w:szCs w:val="28"/>
              </w:rPr>
              <w:t>那曲</w:t>
            </w:r>
            <w:r>
              <w:rPr>
                <w:rFonts w:eastAsia="仿宋_GB2312"/>
                <w:sz w:val="28"/>
                <w:szCs w:val="28"/>
              </w:rPr>
              <w:t>食药监局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7"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eastAsia="仿宋_GB2312"/>
                <w:sz w:val="28"/>
                <w:szCs w:val="28"/>
              </w:rPr>
              <w:t>089</w:t>
            </w:r>
            <w:r>
              <w:rPr>
                <w:rFonts w:hint="eastAsia" w:eastAsia="仿宋_GB2312"/>
                <w:sz w:val="28"/>
                <w:szCs w:val="28"/>
              </w:rPr>
              <w:t>6</w:t>
            </w:r>
            <w:r>
              <w:rPr>
                <w:rFonts w:eastAsia="仿宋_GB2312"/>
                <w:sz w:val="28"/>
                <w:szCs w:val="28"/>
              </w:rPr>
              <w:t>-</w:t>
            </w:r>
            <w:r>
              <w:rPr>
                <w:rFonts w:hint="eastAsia" w:eastAsia="仿宋_GB2312"/>
                <w:sz w:val="28"/>
                <w:szCs w:val="28"/>
              </w:rPr>
              <w:t>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《乳品质量安全监督管理条例》第五十五条；《食品药品行政处罚程序规定》第六条、第七条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销售不符合乳品质量安全国家标准的乳品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1"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1．罚款；2．没收违法所得、没收非法财物；3．暂扣或者吊销许可证、暂扣或者吊销执照。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5"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工作时间</w:t>
            </w:r>
          </w:p>
          <w:p>
            <w:pPr>
              <w:spacing w:line="320" w:lineRule="exact"/>
              <w:jc w:val="center"/>
              <w:rPr>
                <w:rFonts w:eastAsia="仿宋_GB2312"/>
                <w:sz w:val="28"/>
                <w:szCs w:val="28"/>
              </w:rPr>
            </w:pPr>
            <w:r>
              <w:rPr>
                <w:rFonts w:eastAsia="仿宋_GB2312"/>
                <w:sz w:val="28"/>
                <w:szCs w:val="28"/>
              </w:rPr>
              <w:t>和地址</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夏季  上午：9:30-12:30；下午：15:30-18:30</w:t>
            </w:r>
          </w:p>
          <w:p>
            <w:pPr>
              <w:spacing w:line="320" w:lineRule="exact"/>
              <w:jc w:val="left"/>
              <w:rPr>
                <w:rFonts w:eastAsia="仿宋_GB2312"/>
                <w:sz w:val="28"/>
                <w:szCs w:val="28"/>
              </w:rPr>
            </w:pPr>
            <w:r>
              <w:rPr>
                <w:rFonts w:eastAsia="仿宋_GB2312"/>
                <w:sz w:val="28"/>
                <w:szCs w:val="28"/>
              </w:rPr>
              <w:t>冬季  上午：10:00-13:00；下午：15:30-18:00</w:t>
            </w:r>
          </w:p>
          <w:p>
            <w:pPr>
              <w:spacing w:line="320" w:lineRule="exact"/>
              <w:jc w:val="left"/>
              <w:rPr>
                <w:rFonts w:eastAsia="仿宋_GB2312"/>
                <w:sz w:val="28"/>
                <w:szCs w:val="28"/>
              </w:rPr>
            </w:pPr>
            <w:r>
              <w:rPr>
                <w:rFonts w:eastAsia="仿宋_GB2312"/>
                <w:sz w:val="28"/>
                <w:szCs w:val="28"/>
              </w:rPr>
              <w:t>地址：那曲县那曲镇滨河路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9"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3"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3" w:type="dxa"/>
            <w:gridSpan w:val="3"/>
            <w:noWrap w:val="0"/>
            <w:vAlign w:val="center"/>
          </w:tcPr>
          <w:p>
            <w:pPr>
              <w:spacing w:line="320" w:lineRule="exact"/>
              <w:jc w:val="left"/>
              <w:rPr>
                <w:rFonts w:eastAsia="仿宋_GB2312"/>
                <w:sz w:val="28"/>
                <w:szCs w:val="28"/>
              </w:rPr>
            </w:pPr>
          </w:p>
        </w:tc>
      </w:tr>
    </w:tbl>
    <w:p>
      <w:pPr>
        <w:spacing w:line="620" w:lineRule="exact"/>
        <w:jc w:val="center"/>
        <w:rPr>
          <w:szCs w:val="44"/>
        </w:rPr>
      </w:pPr>
    </w:p>
    <w:p>
      <w:pPr>
        <w:rPr>
          <w:b/>
          <w:sz w:val="44"/>
          <w:szCs w:val="44"/>
          <w:lang w:val="zh-CN"/>
        </w:rPr>
      </w:pPr>
    </w:p>
    <w:p>
      <w:pPr>
        <w:rPr>
          <w:b/>
          <w:sz w:val="44"/>
          <w:szCs w:val="44"/>
          <w:lang w:val="zh-CN"/>
        </w:rPr>
      </w:pPr>
    </w:p>
    <w:p>
      <w:pPr>
        <w:spacing w:line="620" w:lineRule="exact"/>
        <w:rPr>
          <w:rFonts w:hint="eastAsia"/>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szCs w:val="44"/>
        </w:rPr>
      </w:pPr>
      <w:r>
        <w:rPr>
          <w:b/>
          <w:sz w:val="44"/>
          <w:szCs w:val="44"/>
          <w:lang w:val="zh-CN"/>
        </w:rPr>
        <w:t>行政处罚服务指南</w:t>
      </w:r>
      <w:r>
        <w:rPr>
          <w:rFonts w:hint="eastAsia"/>
          <w:b/>
          <w:sz w:val="44"/>
          <w:szCs w:val="44"/>
          <w:lang w:val="zh-CN"/>
        </w:rPr>
        <w:t>（2</w:t>
      </w:r>
      <w:r>
        <w:rPr>
          <w:rFonts w:hint="eastAsia"/>
          <w:b/>
          <w:sz w:val="44"/>
          <w:szCs w:val="44"/>
        </w:rPr>
        <w:t>6</w:t>
      </w:r>
      <w:r>
        <w:rPr>
          <w:rFonts w:hint="eastAsia"/>
          <w:b/>
          <w:sz w:val="44"/>
          <w:szCs w:val="44"/>
          <w:lang w:val="zh-CN"/>
        </w:rPr>
        <w:t>）</w:t>
      </w:r>
    </w:p>
    <w:tbl>
      <w:tblPr>
        <w:tblStyle w:val="4"/>
        <w:tblpPr w:leftFromText="180" w:rightFromText="180" w:vertAnchor="text" w:horzAnchor="page" w:tblpX="1619" w:tblpY="344"/>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1" w:type="dxa"/>
            <w:noWrap w:val="0"/>
            <w:vAlign w:val="center"/>
          </w:tcPr>
          <w:p>
            <w:pPr>
              <w:spacing w:line="320" w:lineRule="exact"/>
              <w:jc w:val="center"/>
              <w:rPr>
                <w:rFonts w:eastAsia="仿宋_GB2312"/>
                <w:sz w:val="28"/>
                <w:szCs w:val="28"/>
              </w:rPr>
            </w:pPr>
            <w:r>
              <w:rPr>
                <w:rFonts w:hint="eastAsia" w:eastAsia="仿宋_GB2312"/>
                <w:sz w:val="28"/>
                <w:szCs w:val="28"/>
              </w:rPr>
              <w:t>27NQSYJCF-22</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3" w:type="dxa"/>
            <w:gridSpan w:val="3"/>
            <w:noWrap w:val="0"/>
            <w:vAlign w:val="center"/>
          </w:tcPr>
          <w:p>
            <w:pPr>
              <w:spacing w:line="320" w:lineRule="exact"/>
              <w:jc w:val="left"/>
              <w:rPr>
                <w:rFonts w:eastAsia="仿宋_GB2312"/>
                <w:sz w:val="28"/>
                <w:szCs w:val="28"/>
              </w:rPr>
            </w:pPr>
            <w:r>
              <w:rPr>
                <w:rFonts w:hint="eastAsia" w:eastAsia="仿宋_GB2312"/>
                <w:sz w:val="28"/>
                <w:szCs w:val="28"/>
              </w:rPr>
              <w:t>对从事生猪产品销售、肉食品生产加工的单位和个人以及餐饮服务经营者、集体伙食单位，销售、使用非生猪定点屠宰（场）屠宰的生猪产品、未经肉品品质检验或者经肉品品质检验不合格的生猪产品以及注水或者注入其他物质的生猪产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3"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7"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3" w:type="dxa"/>
            <w:gridSpan w:val="3"/>
            <w:noWrap w:val="0"/>
            <w:vAlign w:val="center"/>
          </w:tcPr>
          <w:p>
            <w:pPr>
              <w:spacing w:line="320" w:lineRule="exact"/>
              <w:jc w:val="left"/>
              <w:rPr>
                <w:rFonts w:eastAsia="仿宋_GB2312"/>
                <w:sz w:val="28"/>
                <w:szCs w:val="28"/>
              </w:rPr>
            </w:pPr>
            <w:r>
              <w:rPr>
                <w:rFonts w:hint="eastAsia" w:eastAsia="仿宋_GB2312"/>
                <w:sz w:val="28"/>
                <w:szCs w:val="28"/>
              </w:rPr>
              <w:t>《生猪屠宰管理条例》（国务院令525号）第二十九条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3" w:type="dxa"/>
            <w:gridSpan w:val="3"/>
            <w:noWrap w:val="0"/>
            <w:vAlign w:val="center"/>
          </w:tcPr>
          <w:p>
            <w:pPr>
              <w:spacing w:line="320" w:lineRule="exact"/>
              <w:jc w:val="left"/>
              <w:rPr>
                <w:rFonts w:eastAsia="仿宋_GB2312"/>
                <w:sz w:val="28"/>
                <w:szCs w:val="28"/>
              </w:rPr>
            </w:pPr>
            <w:r>
              <w:rPr>
                <w:rFonts w:hint="eastAsia" w:eastAsia="仿宋_GB2312"/>
                <w:sz w:val="28"/>
                <w:szCs w:val="28"/>
              </w:rPr>
              <w:t>对从事生猪产品销售、肉食品生产加工的单位和个人以及餐饮服务经营者、集体伙食单位，销售、使用非生猪定点屠宰（场）屠宰的生猪产品、未经肉品品质检验或者经肉品品质检验不合格的生猪产品以及注水或者注入其他物质的生猪产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8"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1．警告；2．罚款；3．没收违法所得、没收非法财物；4．暂扣或者吊销许可证、暂扣或者吊销执照。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工作时间</w:t>
            </w:r>
          </w:p>
          <w:p>
            <w:pPr>
              <w:spacing w:line="320" w:lineRule="exact"/>
              <w:jc w:val="center"/>
              <w:rPr>
                <w:rFonts w:eastAsia="仿宋_GB2312"/>
                <w:sz w:val="28"/>
                <w:szCs w:val="28"/>
              </w:rPr>
            </w:pPr>
            <w:r>
              <w:rPr>
                <w:rFonts w:eastAsia="仿宋_GB2312"/>
                <w:sz w:val="28"/>
                <w:szCs w:val="28"/>
              </w:rPr>
              <w:t>和地址</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3"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3"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3" w:type="dxa"/>
            <w:gridSpan w:val="3"/>
            <w:noWrap w:val="0"/>
            <w:vAlign w:val="center"/>
          </w:tcPr>
          <w:p>
            <w:pPr>
              <w:spacing w:line="320" w:lineRule="exact"/>
              <w:jc w:val="left"/>
              <w:rPr>
                <w:rFonts w:eastAsia="仿宋_GB2312"/>
                <w:sz w:val="28"/>
                <w:szCs w:val="28"/>
              </w:rPr>
            </w:pPr>
          </w:p>
        </w:tc>
      </w:tr>
    </w:tbl>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szCs w:val="44"/>
        </w:rPr>
      </w:pPr>
      <w:r>
        <w:rPr>
          <w:b/>
          <w:sz w:val="44"/>
          <w:szCs w:val="44"/>
          <w:lang w:val="zh-CN"/>
        </w:rPr>
        <w:t>行政处罚服务指南</w:t>
      </w:r>
      <w:r>
        <w:rPr>
          <w:rFonts w:hint="eastAsia"/>
          <w:b/>
          <w:sz w:val="44"/>
          <w:szCs w:val="44"/>
          <w:lang w:val="zh-CN"/>
        </w:rPr>
        <w:t>（2</w:t>
      </w:r>
      <w:r>
        <w:rPr>
          <w:rFonts w:hint="eastAsia"/>
          <w:b/>
          <w:sz w:val="44"/>
          <w:szCs w:val="44"/>
        </w:rPr>
        <w:t>7</w:t>
      </w:r>
      <w:r>
        <w:rPr>
          <w:rFonts w:hint="eastAsia"/>
          <w:b/>
          <w:sz w:val="44"/>
          <w:szCs w:val="44"/>
          <w:lang w:val="zh-CN"/>
        </w:rPr>
        <w:t>）</w:t>
      </w:r>
    </w:p>
    <w:tbl>
      <w:tblPr>
        <w:tblStyle w:val="4"/>
        <w:tblpPr w:leftFromText="180" w:rightFromText="180" w:vertAnchor="text" w:horzAnchor="page" w:tblpX="1619" w:tblpY="344"/>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1" w:type="dxa"/>
            <w:noWrap w:val="0"/>
            <w:vAlign w:val="center"/>
          </w:tcPr>
          <w:p>
            <w:pPr>
              <w:spacing w:line="320" w:lineRule="exact"/>
              <w:jc w:val="center"/>
              <w:rPr>
                <w:rFonts w:eastAsia="仿宋_GB2312"/>
                <w:sz w:val="28"/>
                <w:szCs w:val="28"/>
              </w:rPr>
            </w:pPr>
            <w:r>
              <w:rPr>
                <w:rFonts w:hint="eastAsia" w:eastAsia="仿宋_GB2312"/>
                <w:sz w:val="28"/>
                <w:szCs w:val="28"/>
              </w:rPr>
              <w:t>27NQSYJCF-23</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3" w:type="dxa"/>
            <w:gridSpan w:val="3"/>
            <w:noWrap w:val="0"/>
            <w:vAlign w:val="center"/>
          </w:tcPr>
          <w:p>
            <w:pPr>
              <w:spacing w:line="320" w:lineRule="exact"/>
              <w:jc w:val="left"/>
              <w:rPr>
                <w:rFonts w:eastAsia="仿宋_GB2312"/>
                <w:sz w:val="28"/>
                <w:szCs w:val="28"/>
              </w:rPr>
            </w:pPr>
            <w:r>
              <w:rPr>
                <w:rFonts w:hint="eastAsia" w:eastAsia="仿宋_GB2312"/>
                <w:sz w:val="28"/>
                <w:szCs w:val="28"/>
              </w:rPr>
              <w:t>对未取得食品生产经营许可从事食品生产经营活动，或者未取得食品添加剂生产许可从事食品添加剂生产活动的处罚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3"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7"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3" w:type="dxa"/>
            <w:gridSpan w:val="3"/>
            <w:noWrap w:val="0"/>
            <w:vAlign w:val="center"/>
          </w:tcPr>
          <w:p>
            <w:pPr>
              <w:spacing w:line="320" w:lineRule="exact"/>
              <w:jc w:val="left"/>
              <w:rPr>
                <w:rFonts w:eastAsia="仿宋_GB2312"/>
                <w:sz w:val="28"/>
                <w:szCs w:val="28"/>
              </w:rPr>
            </w:pPr>
            <w:r>
              <w:rPr>
                <w:rFonts w:hint="eastAsia" w:eastAsia="仿宋_GB2312"/>
                <w:sz w:val="28"/>
                <w:szCs w:val="28"/>
              </w:rPr>
              <w:t>《中华人民共和国食品安全法》（2015年4月24日主席令第21号）第一百二十二条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3" w:type="dxa"/>
            <w:gridSpan w:val="3"/>
            <w:noWrap w:val="0"/>
            <w:vAlign w:val="center"/>
          </w:tcPr>
          <w:p>
            <w:pPr>
              <w:spacing w:line="320" w:lineRule="exact"/>
              <w:jc w:val="left"/>
              <w:rPr>
                <w:rFonts w:eastAsia="仿宋_GB2312"/>
                <w:sz w:val="28"/>
                <w:szCs w:val="28"/>
              </w:rPr>
            </w:pPr>
            <w:r>
              <w:rPr>
                <w:rFonts w:hint="eastAsia" w:eastAsia="仿宋_GB2312"/>
                <w:sz w:val="28"/>
                <w:szCs w:val="28"/>
              </w:rPr>
              <w:t>对未取得食品生产经营许可从事食品生产经营活动，或者未取得食品添加剂生产许可从事食品添加剂生产活动的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8"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1．警告；2．罚款；3．没收违法所得、没收非法财物；4．暂扣或者吊销许可证、暂扣或者吊销执照。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工作时间</w:t>
            </w:r>
          </w:p>
          <w:p>
            <w:pPr>
              <w:spacing w:line="320" w:lineRule="exact"/>
              <w:jc w:val="center"/>
              <w:rPr>
                <w:rFonts w:eastAsia="仿宋_GB2312"/>
                <w:sz w:val="28"/>
                <w:szCs w:val="28"/>
              </w:rPr>
            </w:pPr>
            <w:r>
              <w:rPr>
                <w:rFonts w:eastAsia="仿宋_GB2312"/>
                <w:sz w:val="28"/>
                <w:szCs w:val="28"/>
              </w:rPr>
              <w:t>和地址</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3"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3"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3" w:type="dxa"/>
            <w:gridSpan w:val="3"/>
            <w:noWrap w:val="0"/>
            <w:vAlign w:val="center"/>
          </w:tcPr>
          <w:p>
            <w:pPr>
              <w:spacing w:line="320" w:lineRule="exact"/>
              <w:jc w:val="left"/>
              <w:rPr>
                <w:rFonts w:eastAsia="仿宋_GB2312"/>
                <w:sz w:val="28"/>
                <w:szCs w:val="28"/>
              </w:rPr>
            </w:pPr>
          </w:p>
        </w:tc>
      </w:tr>
    </w:tbl>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szCs w:val="44"/>
        </w:rPr>
      </w:pPr>
      <w:r>
        <w:rPr>
          <w:b/>
          <w:sz w:val="44"/>
          <w:szCs w:val="44"/>
          <w:lang w:val="zh-CN"/>
        </w:rPr>
        <w:t>行政处罚服务指南</w:t>
      </w:r>
      <w:r>
        <w:rPr>
          <w:rFonts w:hint="eastAsia"/>
          <w:b/>
          <w:sz w:val="44"/>
          <w:szCs w:val="44"/>
          <w:lang w:val="zh-CN"/>
        </w:rPr>
        <w:t>（2</w:t>
      </w:r>
      <w:r>
        <w:rPr>
          <w:rFonts w:hint="eastAsia"/>
          <w:b/>
          <w:sz w:val="44"/>
          <w:szCs w:val="44"/>
        </w:rPr>
        <w:t>8</w:t>
      </w:r>
      <w:r>
        <w:rPr>
          <w:rFonts w:hint="eastAsia"/>
          <w:b/>
          <w:sz w:val="44"/>
          <w:szCs w:val="44"/>
          <w:lang w:val="zh-CN"/>
        </w:rPr>
        <w:t>）</w:t>
      </w:r>
    </w:p>
    <w:tbl>
      <w:tblPr>
        <w:tblStyle w:val="4"/>
        <w:tblpPr w:leftFromText="180" w:rightFromText="180" w:vertAnchor="text" w:horzAnchor="page" w:tblpX="1619" w:tblpY="344"/>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1" w:type="dxa"/>
            <w:noWrap w:val="0"/>
            <w:vAlign w:val="center"/>
          </w:tcPr>
          <w:p>
            <w:pPr>
              <w:spacing w:line="320" w:lineRule="exact"/>
              <w:jc w:val="center"/>
              <w:rPr>
                <w:rFonts w:eastAsia="仿宋_GB2312"/>
                <w:sz w:val="28"/>
                <w:szCs w:val="28"/>
              </w:rPr>
            </w:pPr>
            <w:r>
              <w:rPr>
                <w:rFonts w:hint="eastAsia" w:eastAsia="仿宋_GB2312"/>
                <w:sz w:val="28"/>
                <w:szCs w:val="28"/>
              </w:rPr>
              <w:t>27NQSYJCF-24</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3" w:type="dxa"/>
            <w:gridSpan w:val="3"/>
            <w:noWrap w:val="0"/>
            <w:vAlign w:val="center"/>
          </w:tcPr>
          <w:p>
            <w:pPr>
              <w:spacing w:line="320" w:lineRule="exact"/>
              <w:jc w:val="left"/>
              <w:rPr>
                <w:rFonts w:eastAsia="仿宋_GB2312"/>
                <w:sz w:val="28"/>
                <w:szCs w:val="28"/>
              </w:rPr>
            </w:pPr>
            <w:r>
              <w:rPr>
                <w:rFonts w:hint="eastAsia" w:eastAsia="仿宋_GB2312"/>
                <w:sz w:val="28"/>
                <w:szCs w:val="28"/>
              </w:rPr>
              <w:t>对用非食品原料生产食品、在食品中添加食品添加剂以外的化学物质和其他可能危害人体健康的物质，或者用回收食品作为原料品；生产营养成分不符合食品安全标准的专供婴幼儿和其他特定人群的主辅食品；生产病死、毒死或者死因不明的禽、畜、兽、水产动物肉类制品；生产未经检验或者检验不合格肉类制品；明知从事食品生产违法行为，仍为其提供生产经营场所或者其他条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3"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7"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3" w:type="dxa"/>
            <w:gridSpan w:val="3"/>
            <w:noWrap w:val="0"/>
            <w:vAlign w:val="center"/>
          </w:tcPr>
          <w:p>
            <w:pPr>
              <w:spacing w:line="320" w:lineRule="exact"/>
              <w:jc w:val="left"/>
              <w:rPr>
                <w:rFonts w:eastAsia="仿宋_GB2312"/>
                <w:sz w:val="28"/>
                <w:szCs w:val="28"/>
              </w:rPr>
            </w:pPr>
            <w:r>
              <w:rPr>
                <w:rFonts w:hint="eastAsia" w:eastAsia="仿宋_GB2312"/>
                <w:sz w:val="28"/>
                <w:szCs w:val="28"/>
              </w:rPr>
              <w:t>《中华人民共和国食品安全法》第一百二十三条第一款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3" w:type="dxa"/>
            <w:gridSpan w:val="3"/>
            <w:noWrap w:val="0"/>
            <w:vAlign w:val="center"/>
          </w:tcPr>
          <w:p>
            <w:pPr>
              <w:spacing w:line="320" w:lineRule="exact"/>
              <w:jc w:val="left"/>
              <w:rPr>
                <w:rFonts w:eastAsia="仿宋_GB2312"/>
                <w:sz w:val="28"/>
                <w:szCs w:val="28"/>
              </w:rPr>
            </w:pPr>
            <w:r>
              <w:rPr>
                <w:rFonts w:hint="eastAsia" w:ascii="仿宋" w:hAnsi="仿宋" w:eastAsia="仿宋" w:cs="仿宋"/>
                <w:sz w:val="24"/>
                <w:szCs w:val="24"/>
              </w:rPr>
              <w:t>对用非食品原料生产食品、在食品中添加食品添加剂以外的化学物质和其他可能危害人体健康的物质，或者用回收食品作为原料品；生产营养成分不符合食品安全标准的专供婴幼儿和其他特定人群的主辅食品；生产病死、毒死或者死因不明的禽、畜、兽、水产动物肉类制品；生产未经检验或者检验不合格肉类制品；明知从事食品生产违法行为，仍为其提供生产经营场所或者其他条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8"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1．警告；2．罚款；3．没收违法所得、没收非法财物；4．暂扣或者吊销许可证、暂扣或者吊销执照。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工作时间</w:t>
            </w:r>
          </w:p>
          <w:p>
            <w:pPr>
              <w:spacing w:line="320" w:lineRule="exact"/>
              <w:jc w:val="center"/>
              <w:rPr>
                <w:rFonts w:eastAsia="仿宋_GB2312"/>
                <w:sz w:val="28"/>
                <w:szCs w:val="28"/>
              </w:rPr>
            </w:pPr>
            <w:r>
              <w:rPr>
                <w:rFonts w:eastAsia="仿宋_GB2312"/>
                <w:sz w:val="28"/>
                <w:szCs w:val="28"/>
              </w:rPr>
              <w:t>和地址</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3"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3"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3" w:type="dxa"/>
            <w:gridSpan w:val="3"/>
            <w:noWrap w:val="0"/>
            <w:vAlign w:val="center"/>
          </w:tcPr>
          <w:p>
            <w:pPr>
              <w:spacing w:line="320" w:lineRule="exact"/>
              <w:jc w:val="left"/>
              <w:rPr>
                <w:rFonts w:eastAsia="仿宋_GB2312"/>
                <w:sz w:val="28"/>
                <w:szCs w:val="28"/>
              </w:rPr>
            </w:pPr>
          </w:p>
        </w:tc>
      </w:tr>
    </w:tbl>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szCs w:val="44"/>
        </w:rPr>
      </w:pPr>
      <w:r>
        <w:rPr>
          <w:b/>
          <w:sz w:val="44"/>
          <w:szCs w:val="44"/>
          <w:lang w:val="zh-CN"/>
        </w:rPr>
        <w:t>行政处罚服务指南</w:t>
      </w:r>
      <w:r>
        <w:rPr>
          <w:rFonts w:hint="eastAsia"/>
          <w:b/>
          <w:sz w:val="44"/>
          <w:szCs w:val="44"/>
          <w:lang w:val="zh-CN"/>
        </w:rPr>
        <w:t>（2</w:t>
      </w:r>
      <w:r>
        <w:rPr>
          <w:rFonts w:hint="eastAsia"/>
          <w:b/>
          <w:sz w:val="44"/>
          <w:szCs w:val="44"/>
        </w:rPr>
        <w:t>9</w:t>
      </w:r>
      <w:r>
        <w:rPr>
          <w:rFonts w:hint="eastAsia"/>
          <w:b/>
          <w:sz w:val="44"/>
          <w:szCs w:val="44"/>
          <w:lang w:val="zh-CN"/>
        </w:rPr>
        <w:t>）</w:t>
      </w:r>
    </w:p>
    <w:tbl>
      <w:tblPr>
        <w:tblStyle w:val="4"/>
        <w:tblpPr w:leftFromText="180" w:rightFromText="180" w:vertAnchor="text" w:horzAnchor="page" w:tblpX="1619" w:tblpY="344"/>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1" w:type="dxa"/>
            <w:noWrap w:val="0"/>
            <w:vAlign w:val="center"/>
          </w:tcPr>
          <w:p>
            <w:pPr>
              <w:spacing w:line="320" w:lineRule="exact"/>
              <w:jc w:val="center"/>
              <w:rPr>
                <w:rFonts w:eastAsia="仿宋_GB2312"/>
                <w:sz w:val="28"/>
                <w:szCs w:val="28"/>
              </w:rPr>
            </w:pPr>
            <w:r>
              <w:rPr>
                <w:rFonts w:hint="eastAsia" w:eastAsia="仿宋_GB2312"/>
                <w:sz w:val="28"/>
                <w:szCs w:val="28"/>
              </w:rPr>
              <w:t>27NQSYJCF-25</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3" w:type="dxa"/>
            <w:gridSpan w:val="3"/>
            <w:noWrap w:val="0"/>
            <w:vAlign w:val="center"/>
          </w:tcPr>
          <w:p>
            <w:pPr>
              <w:spacing w:line="320" w:lineRule="exact"/>
              <w:jc w:val="left"/>
              <w:rPr>
                <w:rFonts w:eastAsia="仿宋_GB2312"/>
                <w:sz w:val="28"/>
                <w:szCs w:val="28"/>
              </w:rPr>
            </w:pPr>
            <w:r>
              <w:rPr>
                <w:rFonts w:hint="eastAsia" w:eastAsia="仿宋_GB2312"/>
                <w:sz w:val="28"/>
                <w:szCs w:val="28"/>
              </w:rPr>
              <w:t>对生产经营被包装材料、容器、运输工具等污染的食品、食品添加剂；生产无标签的预包装食品、食品添加剂或者标签、说明书不符合本法规定的食品、食品添加剂；生产转基因食品未按规定进行标示；食品生产者采购或者使用不符合食品安全标准的食品原料、食品添加剂、食品相关产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3"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7"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3" w:type="dxa"/>
            <w:gridSpan w:val="3"/>
            <w:noWrap w:val="0"/>
            <w:vAlign w:val="center"/>
          </w:tcPr>
          <w:p>
            <w:pPr>
              <w:spacing w:line="320" w:lineRule="exact"/>
              <w:jc w:val="left"/>
              <w:rPr>
                <w:rFonts w:eastAsia="仿宋_GB2312"/>
                <w:sz w:val="28"/>
                <w:szCs w:val="28"/>
              </w:rPr>
            </w:pPr>
            <w:r>
              <w:rPr>
                <w:rFonts w:hint="eastAsia" w:eastAsia="仿宋_GB2312"/>
                <w:sz w:val="28"/>
                <w:szCs w:val="28"/>
              </w:rPr>
              <w:t>《中华人民共和国食品安全法》第一百二十五条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3" w:type="dxa"/>
            <w:gridSpan w:val="3"/>
            <w:noWrap w:val="0"/>
            <w:vAlign w:val="center"/>
          </w:tcPr>
          <w:p>
            <w:pPr>
              <w:spacing w:line="320" w:lineRule="exact"/>
              <w:jc w:val="left"/>
              <w:rPr>
                <w:rFonts w:eastAsia="仿宋_GB2312"/>
                <w:sz w:val="28"/>
                <w:szCs w:val="28"/>
              </w:rPr>
            </w:pPr>
            <w:r>
              <w:rPr>
                <w:rFonts w:hint="eastAsia" w:eastAsia="仿宋_GB2312"/>
                <w:sz w:val="28"/>
                <w:szCs w:val="28"/>
              </w:rPr>
              <w:t>对生产经营被包装材料、容器、运输工具等污染的食品、食品添加剂；生产无标签的预包装食品、食品添加剂或者标签、说明书不符合本法规定的食品、食品添加剂；生产转基因食品未按规定进行标示；食品生产者采购或者使用不符合食品安全标准的食品原料、食品添加剂、食品相关产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8"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1．警告；2．罚款；3．没收违法所得、没收非法财物；4．暂扣或者吊销许可证、暂扣或者吊销执照。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工作时间</w:t>
            </w:r>
          </w:p>
          <w:p>
            <w:pPr>
              <w:spacing w:line="320" w:lineRule="exact"/>
              <w:jc w:val="center"/>
              <w:rPr>
                <w:rFonts w:eastAsia="仿宋_GB2312"/>
                <w:sz w:val="28"/>
                <w:szCs w:val="28"/>
              </w:rPr>
            </w:pPr>
            <w:r>
              <w:rPr>
                <w:rFonts w:eastAsia="仿宋_GB2312"/>
                <w:sz w:val="28"/>
                <w:szCs w:val="28"/>
              </w:rPr>
              <w:t>和地址</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3"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3"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3"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trPr>
        <w:tc>
          <w:tcPr>
            <w:tcW w:w="1527"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3" w:type="dxa"/>
            <w:gridSpan w:val="3"/>
            <w:noWrap w:val="0"/>
            <w:vAlign w:val="center"/>
          </w:tcPr>
          <w:p>
            <w:pPr>
              <w:spacing w:line="320" w:lineRule="exact"/>
              <w:jc w:val="left"/>
              <w:rPr>
                <w:rFonts w:eastAsia="仿宋_GB2312"/>
                <w:sz w:val="28"/>
                <w:szCs w:val="28"/>
              </w:rPr>
            </w:pPr>
          </w:p>
        </w:tc>
      </w:tr>
    </w:tbl>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rPr>
          <w:b/>
          <w:sz w:val="44"/>
          <w:szCs w:val="44"/>
          <w:lang w:val="zh-CN"/>
        </w:rPr>
      </w:pPr>
      <w:r>
        <w:rPr>
          <w:rFonts w:hint="eastAsia"/>
          <w:b/>
          <w:sz w:val="44"/>
          <w:szCs w:val="44"/>
        </w:rPr>
        <w:t xml:space="preserve">        </w:t>
      </w: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（30）</w:t>
      </w:r>
    </w:p>
    <w:p>
      <w:pPr>
        <w:spacing w:line="620" w:lineRule="exact"/>
        <w:jc w:val="center"/>
        <w:rPr>
          <w:szCs w:val="44"/>
        </w:rPr>
      </w:pPr>
    </w:p>
    <w:tbl>
      <w:tblPr>
        <w:tblStyle w:val="4"/>
        <w:tblpPr w:leftFromText="180" w:rightFromText="180" w:vertAnchor="text" w:horzAnchor="margin" w:tblpY="190"/>
        <w:tblOverlap w:val="never"/>
        <w:tblW w:w="95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0"/>
        <w:gridCol w:w="3943"/>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1870"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3943" w:type="dxa"/>
            <w:noWrap w:val="0"/>
            <w:vAlign w:val="center"/>
          </w:tcPr>
          <w:p>
            <w:pPr>
              <w:spacing w:line="320" w:lineRule="exact"/>
              <w:jc w:val="center"/>
              <w:rPr>
                <w:rFonts w:eastAsia="仿宋_GB2312"/>
                <w:sz w:val="28"/>
                <w:szCs w:val="28"/>
              </w:rPr>
            </w:pPr>
            <w:r>
              <w:rPr>
                <w:rFonts w:hint="eastAsia" w:eastAsia="仿宋_GB2312"/>
                <w:sz w:val="28"/>
                <w:szCs w:val="28"/>
              </w:rPr>
              <w:t>27NQSYJCF-26</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19" w:hRule="atLeast"/>
        </w:trPr>
        <w:tc>
          <w:tcPr>
            <w:tcW w:w="1870" w:type="dxa"/>
            <w:shd w:val="clear" w:color="auto" w:fill="auto"/>
            <w:noWrap w:val="0"/>
            <w:vAlign w:val="center"/>
          </w:tcPr>
          <w:p>
            <w:pPr>
              <w:spacing w:line="320" w:lineRule="exact"/>
              <w:jc w:val="center"/>
              <w:rPr>
                <w:rFonts w:eastAsia="仿宋_GB2312"/>
                <w:sz w:val="28"/>
                <w:szCs w:val="28"/>
              </w:rPr>
            </w:pPr>
            <w:r>
              <w:rPr>
                <w:rFonts w:eastAsia="仿宋_GB2312"/>
                <w:sz w:val="28"/>
                <w:szCs w:val="28"/>
              </w:rPr>
              <w:t>职权名称</w:t>
            </w:r>
          </w:p>
        </w:tc>
        <w:tc>
          <w:tcPr>
            <w:tcW w:w="7695" w:type="dxa"/>
            <w:gridSpan w:val="3"/>
            <w:shd w:val="clear" w:color="auto" w:fill="FFFFFF"/>
            <w:noWrap w:val="0"/>
            <w:vAlign w:val="center"/>
          </w:tcPr>
          <w:p>
            <w:pPr>
              <w:spacing w:line="300" w:lineRule="exact"/>
              <w:rPr>
                <w:rFonts w:eastAsia="仿宋_GB2312"/>
                <w:sz w:val="28"/>
                <w:szCs w:val="28"/>
              </w:rPr>
            </w:pPr>
            <w:r>
              <w:rPr>
                <w:rFonts w:eastAsia="仿宋_GB2312"/>
                <w:kern w:val="0"/>
                <w:sz w:val="28"/>
                <w:szCs w:val="28"/>
              </w:rPr>
              <w:t>对食品、食品添加剂生产者，未建立并遵守进货查验、出厂检验和销售记录制度、食品安全事故处置方案、生产质量管理体系并有效运行；未定期提交自查报告；未定期检查评价；未制定实施生产过程控制要求；安排有碍食品安全疾病人员从事直接入口食品工作；未按规定备案或未按备案要求组织生产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 w:hRule="atLeast"/>
        </w:trPr>
        <w:tc>
          <w:tcPr>
            <w:tcW w:w="1870"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695"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 w:hRule="atLeast"/>
        </w:trPr>
        <w:tc>
          <w:tcPr>
            <w:tcW w:w="1870"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695"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eastAsia="仿宋_GB2312"/>
                <w:sz w:val="28"/>
                <w:szCs w:val="28"/>
              </w:rPr>
              <w:t>食药监局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trPr>
        <w:tc>
          <w:tcPr>
            <w:tcW w:w="1870"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499"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rPr>
                <w:rFonts w:eastAsia="仿宋_GB2312"/>
                <w:sz w:val="28"/>
                <w:szCs w:val="28"/>
              </w:rPr>
            </w:pPr>
            <w:r>
              <w:rPr>
                <w:rFonts w:eastAsia="仿宋_GB2312"/>
                <w:sz w:val="28"/>
                <w:szCs w:val="28"/>
              </w:rPr>
              <w:t>089</w:t>
            </w:r>
            <w:r>
              <w:rPr>
                <w:rFonts w:hint="eastAsia" w:eastAsia="仿宋_GB2312"/>
                <w:sz w:val="28"/>
                <w:szCs w:val="28"/>
              </w:rPr>
              <w:t>6</w:t>
            </w:r>
            <w:r>
              <w:rPr>
                <w:rFonts w:eastAsia="仿宋_GB2312"/>
                <w:sz w:val="28"/>
                <w:szCs w:val="28"/>
              </w:rPr>
              <w:t>-</w:t>
            </w:r>
            <w:r>
              <w:rPr>
                <w:rFonts w:hint="eastAsia" w:eastAsia="仿宋_GB2312"/>
                <w:sz w:val="28"/>
                <w:szCs w:val="28"/>
              </w:rPr>
              <w:t>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9" w:hRule="atLeast"/>
        </w:trPr>
        <w:tc>
          <w:tcPr>
            <w:tcW w:w="1870"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695" w:type="dxa"/>
            <w:gridSpan w:val="3"/>
            <w:noWrap w:val="0"/>
            <w:vAlign w:val="center"/>
          </w:tcPr>
          <w:p>
            <w:pPr>
              <w:spacing w:line="320" w:lineRule="exact"/>
              <w:jc w:val="left"/>
              <w:rPr>
                <w:rFonts w:eastAsia="仿宋_GB2312"/>
                <w:sz w:val="28"/>
                <w:szCs w:val="28"/>
              </w:rPr>
            </w:pPr>
            <w:r>
              <w:rPr>
                <w:rFonts w:eastAsia="仿宋_GB2312"/>
                <w:sz w:val="28"/>
                <w:szCs w:val="28"/>
              </w:rPr>
              <w:t>《中华人民共和国食品安全法》第一百二十六条；《食品药品行政处罚程序规定》第六条、第七条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870"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695" w:type="dxa"/>
            <w:gridSpan w:val="3"/>
            <w:noWrap w:val="0"/>
            <w:vAlign w:val="center"/>
          </w:tcPr>
          <w:p>
            <w:pPr>
              <w:spacing w:line="320" w:lineRule="exact"/>
              <w:jc w:val="left"/>
              <w:rPr>
                <w:rFonts w:eastAsia="仿宋_GB2312"/>
                <w:sz w:val="28"/>
                <w:szCs w:val="28"/>
              </w:rPr>
            </w:pPr>
            <w:r>
              <w:rPr>
                <w:rFonts w:eastAsia="仿宋_GB2312"/>
                <w:kern w:val="0"/>
                <w:sz w:val="28"/>
                <w:szCs w:val="28"/>
              </w:rPr>
              <w:t>食品、食品添加剂生产者，未建立并遵守进货查验、出厂检验和销售记录制度、食品安全事故处置方案、生产质量管理体系并有效运行；未定期提交自查报告；未定期检查评价；未制定实施生产过程控制要求；安排有碍食品安全疾病人员从事直接入口食品工作；未按规定备案或未按备案要求组织生产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870"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695" w:type="dxa"/>
            <w:gridSpan w:val="3"/>
            <w:noWrap w:val="0"/>
            <w:vAlign w:val="center"/>
          </w:tcPr>
          <w:p>
            <w:pPr>
              <w:spacing w:line="320" w:lineRule="exact"/>
              <w:jc w:val="left"/>
              <w:rPr>
                <w:rFonts w:eastAsia="仿宋_GB2312"/>
                <w:sz w:val="28"/>
                <w:szCs w:val="28"/>
              </w:rPr>
            </w:pPr>
            <w:r>
              <w:rPr>
                <w:rFonts w:eastAsia="仿宋_GB2312"/>
                <w:sz w:val="28"/>
                <w:szCs w:val="28"/>
              </w:rPr>
              <w:t>1．警告；2．罚款；3．责令停产停业；4．暂扣或者吊销许可证、暂扣或者吊销执照。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70"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695" w:type="dxa"/>
            <w:gridSpan w:val="3"/>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1870" w:type="dxa"/>
            <w:noWrap w:val="0"/>
            <w:vAlign w:val="center"/>
          </w:tcPr>
          <w:p>
            <w:pPr>
              <w:spacing w:line="320" w:lineRule="exact"/>
              <w:jc w:val="center"/>
              <w:rPr>
                <w:rFonts w:eastAsia="仿宋_GB2312"/>
                <w:sz w:val="28"/>
                <w:szCs w:val="28"/>
              </w:rPr>
            </w:pPr>
            <w:r>
              <w:rPr>
                <w:rFonts w:eastAsia="仿宋_GB2312"/>
                <w:sz w:val="28"/>
                <w:szCs w:val="28"/>
              </w:rPr>
              <w:t>工作时间</w:t>
            </w:r>
          </w:p>
          <w:p>
            <w:pPr>
              <w:spacing w:line="320" w:lineRule="exact"/>
              <w:jc w:val="center"/>
              <w:rPr>
                <w:rFonts w:eastAsia="仿宋_GB2312"/>
                <w:sz w:val="28"/>
                <w:szCs w:val="28"/>
              </w:rPr>
            </w:pPr>
            <w:r>
              <w:rPr>
                <w:rFonts w:eastAsia="仿宋_GB2312"/>
                <w:sz w:val="28"/>
                <w:szCs w:val="28"/>
              </w:rPr>
              <w:t>和地址</w:t>
            </w:r>
          </w:p>
        </w:tc>
        <w:tc>
          <w:tcPr>
            <w:tcW w:w="7695" w:type="dxa"/>
            <w:gridSpan w:val="3"/>
            <w:noWrap w:val="0"/>
            <w:vAlign w:val="center"/>
          </w:tcPr>
          <w:p>
            <w:pPr>
              <w:spacing w:line="320" w:lineRule="exact"/>
              <w:jc w:val="left"/>
              <w:rPr>
                <w:rFonts w:eastAsia="仿宋_GB2312"/>
                <w:sz w:val="28"/>
                <w:szCs w:val="28"/>
              </w:rPr>
            </w:pPr>
            <w:r>
              <w:rPr>
                <w:rFonts w:eastAsia="仿宋_GB2312"/>
                <w:sz w:val="28"/>
                <w:szCs w:val="28"/>
              </w:rPr>
              <w:t>夏季  上午：9:30-12:30；下午：15:30-18:30</w:t>
            </w:r>
          </w:p>
          <w:p>
            <w:pPr>
              <w:spacing w:line="320" w:lineRule="exact"/>
              <w:jc w:val="left"/>
              <w:rPr>
                <w:rFonts w:eastAsia="仿宋_GB2312"/>
                <w:sz w:val="28"/>
                <w:szCs w:val="28"/>
              </w:rPr>
            </w:pPr>
            <w:r>
              <w:rPr>
                <w:rFonts w:eastAsia="仿宋_GB2312"/>
                <w:sz w:val="28"/>
                <w:szCs w:val="28"/>
              </w:rPr>
              <w:t>冬季  上午：10:00-13:00；下午：15:30-18:00</w:t>
            </w:r>
          </w:p>
          <w:p>
            <w:pPr>
              <w:spacing w:line="320" w:lineRule="exact"/>
              <w:jc w:val="left"/>
              <w:rPr>
                <w:rFonts w:eastAsia="仿宋_GB2312"/>
                <w:sz w:val="28"/>
                <w:szCs w:val="28"/>
              </w:rPr>
            </w:pPr>
            <w:r>
              <w:rPr>
                <w:rFonts w:eastAsia="仿宋_GB2312"/>
                <w:sz w:val="28"/>
                <w:szCs w:val="28"/>
              </w:rPr>
              <w:t>地址：那曲县那曲镇滨河路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870"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695"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2" w:hRule="atLeast"/>
        </w:trPr>
        <w:tc>
          <w:tcPr>
            <w:tcW w:w="1870"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695"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0" w:hRule="atLeast"/>
        </w:trPr>
        <w:tc>
          <w:tcPr>
            <w:tcW w:w="1870"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695" w:type="dxa"/>
            <w:gridSpan w:val="3"/>
            <w:noWrap w:val="0"/>
            <w:vAlign w:val="center"/>
          </w:tcPr>
          <w:p>
            <w:pPr>
              <w:spacing w:line="320" w:lineRule="exact"/>
              <w:jc w:val="left"/>
              <w:rPr>
                <w:rFonts w:eastAsia="仿宋_GB2312"/>
                <w:sz w:val="28"/>
                <w:szCs w:val="28"/>
              </w:rPr>
            </w:pPr>
          </w:p>
        </w:tc>
      </w:tr>
    </w:tbl>
    <w:p>
      <w:pPr>
        <w:spacing w:line="620" w:lineRule="exact"/>
        <w:jc w:val="center"/>
        <w:rPr>
          <w:szCs w:val="44"/>
        </w:rPr>
      </w:pPr>
    </w:p>
    <w:p>
      <w:pPr>
        <w:spacing w:line="620" w:lineRule="exact"/>
        <w:jc w:val="center"/>
        <w:rPr>
          <w:b/>
          <w:sz w:val="44"/>
          <w:szCs w:val="44"/>
          <w:lang w:val="zh-CN"/>
        </w:rPr>
      </w:pPr>
      <w:r>
        <w:rPr>
          <w:b/>
          <w:sz w:val="44"/>
          <w:szCs w:val="44"/>
          <w:lang w:val="zh-CN"/>
        </w:rPr>
        <w:br w:type="page"/>
      </w: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（31）</w:t>
      </w:r>
    </w:p>
    <w:tbl>
      <w:tblPr>
        <w:tblStyle w:val="4"/>
        <w:tblpPr w:leftFromText="180" w:rightFromText="180" w:vertAnchor="page" w:horzAnchor="margin" w:tblpXSpec="center" w:tblpY="3181"/>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0"/>
        <w:gridCol w:w="3758"/>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70"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3758" w:type="dxa"/>
            <w:noWrap w:val="0"/>
            <w:vAlign w:val="center"/>
          </w:tcPr>
          <w:p>
            <w:pPr>
              <w:spacing w:line="320" w:lineRule="exact"/>
              <w:jc w:val="center"/>
              <w:rPr>
                <w:rFonts w:eastAsia="仿宋_GB2312"/>
                <w:sz w:val="28"/>
                <w:szCs w:val="28"/>
              </w:rPr>
            </w:pPr>
            <w:r>
              <w:rPr>
                <w:rFonts w:hint="eastAsia" w:eastAsia="仿宋_GB2312"/>
                <w:sz w:val="28"/>
                <w:szCs w:val="28"/>
              </w:rPr>
              <w:t>27NQSYJCF-27</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4" w:hRule="atLeast"/>
        </w:trPr>
        <w:tc>
          <w:tcPr>
            <w:tcW w:w="1870" w:type="dxa"/>
            <w:shd w:val="clear" w:color="auto" w:fill="auto"/>
            <w:noWrap w:val="0"/>
            <w:vAlign w:val="center"/>
          </w:tcPr>
          <w:p>
            <w:pPr>
              <w:spacing w:line="320" w:lineRule="exact"/>
              <w:jc w:val="center"/>
              <w:rPr>
                <w:rFonts w:eastAsia="仿宋_GB2312"/>
                <w:sz w:val="28"/>
                <w:szCs w:val="28"/>
              </w:rPr>
            </w:pPr>
            <w:r>
              <w:rPr>
                <w:rFonts w:eastAsia="仿宋_GB2312"/>
                <w:sz w:val="28"/>
                <w:szCs w:val="28"/>
              </w:rPr>
              <w:t>职权名称</w:t>
            </w:r>
          </w:p>
        </w:tc>
        <w:tc>
          <w:tcPr>
            <w:tcW w:w="7510" w:type="dxa"/>
            <w:gridSpan w:val="3"/>
            <w:shd w:val="clear" w:color="auto" w:fill="FFFFFF"/>
            <w:noWrap w:val="0"/>
            <w:vAlign w:val="center"/>
          </w:tcPr>
          <w:p>
            <w:pPr>
              <w:spacing w:line="320" w:lineRule="exact"/>
              <w:rPr>
                <w:rFonts w:eastAsia="仿宋_GB2312"/>
                <w:sz w:val="28"/>
                <w:szCs w:val="28"/>
              </w:rPr>
            </w:pPr>
            <w:r>
              <w:rPr>
                <w:rFonts w:eastAsia="仿宋_GB2312"/>
                <w:kern w:val="0"/>
                <w:sz w:val="28"/>
                <w:szCs w:val="28"/>
              </w:rPr>
              <w:t>对拒绝、阻挠、干涉有关部门、机构及其工作人员依法开展食品安全事故调查处理的处罚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870"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510"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0" w:hRule="atLeast"/>
        </w:trPr>
        <w:tc>
          <w:tcPr>
            <w:tcW w:w="1870"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510"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eastAsia="仿宋_GB2312"/>
                <w:sz w:val="28"/>
                <w:szCs w:val="28"/>
              </w:rPr>
              <w:t>食药监局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1870"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314"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eastAsia="仿宋_GB2312"/>
                <w:sz w:val="28"/>
                <w:szCs w:val="28"/>
              </w:rPr>
              <w:t>089</w:t>
            </w:r>
            <w:r>
              <w:rPr>
                <w:rFonts w:hint="eastAsia" w:eastAsia="仿宋_GB2312"/>
                <w:sz w:val="28"/>
                <w:szCs w:val="28"/>
              </w:rPr>
              <w:t>6</w:t>
            </w:r>
            <w:r>
              <w:rPr>
                <w:rFonts w:eastAsia="仿宋_GB2312"/>
                <w:sz w:val="28"/>
                <w:szCs w:val="28"/>
              </w:rPr>
              <w:t>-</w:t>
            </w:r>
            <w:r>
              <w:rPr>
                <w:rFonts w:hint="eastAsia" w:eastAsia="仿宋_GB2312"/>
                <w:sz w:val="28"/>
                <w:szCs w:val="28"/>
              </w:rPr>
              <w:t>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70"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510" w:type="dxa"/>
            <w:gridSpan w:val="3"/>
            <w:noWrap w:val="0"/>
            <w:vAlign w:val="center"/>
          </w:tcPr>
          <w:p>
            <w:pPr>
              <w:spacing w:line="320" w:lineRule="exact"/>
              <w:jc w:val="left"/>
              <w:rPr>
                <w:rFonts w:eastAsia="仿宋_GB2312"/>
                <w:sz w:val="28"/>
                <w:szCs w:val="28"/>
              </w:rPr>
            </w:pPr>
            <w:r>
              <w:rPr>
                <w:rFonts w:eastAsia="仿宋_GB2312"/>
                <w:sz w:val="28"/>
                <w:szCs w:val="28"/>
              </w:rPr>
              <w:t>《中华人民共和国食品安全法》第一百三十三条；《食品药品行政处罚程序规定》第六条、第七条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6" w:hRule="atLeast"/>
        </w:trPr>
        <w:tc>
          <w:tcPr>
            <w:tcW w:w="1870"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510" w:type="dxa"/>
            <w:gridSpan w:val="3"/>
            <w:noWrap w:val="0"/>
            <w:vAlign w:val="center"/>
          </w:tcPr>
          <w:p>
            <w:pPr>
              <w:spacing w:line="320" w:lineRule="exact"/>
              <w:jc w:val="left"/>
              <w:rPr>
                <w:rFonts w:eastAsia="仿宋_GB2312"/>
                <w:sz w:val="28"/>
                <w:szCs w:val="28"/>
              </w:rPr>
            </w:pPr>
            <w:r>
              <w:rPr>
                <w:rFonts w:eastAsia="仿宋_GB2312"/>
                <w:kern w:val="0"/>
                <w:sz w:val="28"/>
                <w:szCs w:val="28"/>
              </w:rPr>
              <w:t>拒绝、阻挠、干涉有关部门、机构及其工作人员依法开展食品安全事故调查处理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1" w:hRule="atLeast"/>
        </w:trPr>
        <w:tc>
          <w:tcPr>
            <w:tcW w:w="1870"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510" w:type="dxa"/>
            <w:gridSpan w:val="3"/>
            <w:noWrap w:val="0"/>
            <w:vAlign w:val="center"/>
          </w:tcPr>
          <w:p>
            <w:pPr>
              <w:spacing w:line="320" w:lineRule="exact"/>
              <w:jc w:val="left"/>
              <w:rPr>
                <w:rFonts w:eastAsia="仿宋_GB2312"/>
                <w:sz w:val="28"/>
                <w:szCs w:val="28"/>
              </w:rPr>
            </w:pPr>
            <w:r>
              <w:rPr>
                <w:rFonts w:eastAsia="仿宋_GB2312"/>
                <w:sz w:val="28"/>
                <w:szCs w:val="28"/>
              </w:rPr>
              <w:t>1．罚款；2．责令停产停业；3．暂扣或者吊销许可证、暂扣或者吊销执照。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4" w:hRule="atLeast"/>
        </w:trPr>
        <w:tc>
          <w:tcPr>
            <w:tcW w:w="1870"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510" w:type="dxa"/>
            <w:gridSpan w:val="3"/>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4" w:hRule="atLeast"/>
        </w:trPr>
        <w:tc>
          <w:tcPr>
            <w:tcW w:w="1870" w:type="dxa"/>
            <w:noWrap w:val="0"/>
            <w:vAlign w:val="center"/>
          </w:tcPr>
          <w:p>
            <w:pPr>
              <w:spacing w:line="320" w:lineRule="exact"/>
              <w:jc w:val="center"/>
              <w:rPr>
                <w:rFonts w:eastAsia="仿宋_GB2312"/>
                <w:sz w:val="28"/>
                <w:szCs w:val="28"/>
              </w:rPr>
            </w:pPr>
            <w:r>
              <w:rPr>
                <w:rFonts w:eastAsia="仿宋_GB2312"/>
                <w:sz w:val="28"/>
                <w:szCs w:val="28"/>
              </w:rPr>
              <w:t>工作时间</w:t>
            </w:r>
          </w:p>
          <w:p>
            <w:pPr>
              <w:spacing w:line="320" w:lineRule="exact"/>
              <w:jc w:val="center"/>
              <w:rPr>
                <w:rFonts w:eastAsia="仿宋_GB2312"/>
                <w:sz w:val="28"/>
                <w:szCs w:val="28"/>
              </w:rPr>
            </w:pPr>
            <w:r>
              <w:rPr>
                <w:rFonts w:eastAsia="仿宋_GB2312"/>
                <w:sz w:val="28"/>
                <w:szCs w:val="28"/>
              </w:rPr>
              <w:t>和地址</w:t>
            </w:r>
          </w:p>
        </w:tc>
        <w:tc>
          <w:tcPr>
            <w:tcW w:w="7510" w:type="dxa"/>
            <w:gridSpan w:val="3"/>
            <w:noWrap w:val="0"/>
            <w:vAlign w:val="center"/>
          </w:tcPr>
          <w:p>
            <w:pPr>
              <w:spacing w:line="320" w:lineRule="exact"/>
              <w:jc w:val="left"/>
              <w:rPr>
                <w:rFonts w:eastAsia="仿宋_GB2312"/>
                <w:sz w:val="28"/>
                <w:szCs w:val="28"/>
              </w:rPr>
            </w:pPr>
            <w:r>
              <w:rPr>
                <w:rFonts w:eastAsia="仿宋_GB2312"/>
                <w:sz w:val="28"/>
                <w:szCs w:val="28"/>
              </w:rPr>
              <w:t>夏季  上午：9:30-12:30；下午：15:30-18:30</w:t>
            </w:r>
          </w:p>
          <w:p>
            <w:pPr>
              <w:spacing w:line="320" w:lineRule="exact"/>
              <w:jc w:val="left"/>
              <w:rPr>
                <w:rFonts w:eastAsia="仿宋_GB2312"/>
                <w:sz w:val="28"/>
                <w:szCs w:val="28"/>
              </w:rPr>
            </w:pPr>
            <w:r>
              <w:rPr>
                <w:rFonts w:eastAsia="仿宋_GB2312"/>
                <w:sz w:val="28"/>
                <w:szCs w:val="28"/>
              </w:rPr>
              <w:t>冬季  上午：10:00-13:00；下午：15:30-18:00</w:t>
            </w:r>
          </w:p>
          <w:p>
            <w:pPr>
              <w:spacing w:line="320" w:lineRule="exact"/>
              <w:jc w:val="left"/>
              <w:rPr>
                <w:rFonts w:eastAsia="仿宋_GB2312"/>
                <w:sz w:val="28"/>
                <w:szCs w:val="28"/>
              </w:rPr>
            </w:pPr>
            <w:r>
              <w:rPr>
                <w:rFonts w:eastAsia="仿宋_GB2312"/>
                <w:sz w:val="28"/>
                <w:szCs w:val="28"/>
              </w:rPr>
              <w:t>地址：那曲县那曲镇滨河路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9" w:hRule="atLeast"/>
        </w:trPr>
        <w:tc>
          <w:tcPr>
            <w:tcW w:w="1870"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510"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70"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510" w:type="dxa"/>
            <w:gridSpan w:val="3"/>
            <w:noWrap w:val="0"/>
            <w:vAlign w:val="center"/>
          </w:tcPr>
          <w:p>
            <w:pPr>
              <w:spacing w:line="320" w:lineRule="exac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trPr>
        <w:tc>
          <w:tcPr>
            <w:tcW w:w="1870"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510" w:type="dxa"/>
            <w:gridSpan w:val="3"/>
            <w:noWrap w:val="0"/>
            <w:vAlign w:val="center"/>
          </w:tcPr>
          <w:p>
            <w:pPr>
              <w:spacing w:line="320" w:lineRule="exact"/>
              <w:rPr>
                <w:rFonts w:eastAsia="仿宋_GB2312"/>
                <w:sz w:val="28"/>
                <w:szCs w:val="28"/>
              </w:rPr>
            </w:pPr>
          </w:p>
        </w:tc>
      </w:tr>
    </w:tbl>
    <w:p>
      <w:pPr>
        <w:spacing w:line="620" w:lineRule="exact"/>
        <w:jc w:val="center"/>
        <w:rPr>
          <w:szCs w:val="44"/>
        </w:rPr>
      </w:pPr>
    </w:p>
    <w:p>
      <w:pPr>
        <w:spacing w:line="620" w:lineRule="exact"/>
        <w:jc w:val="center"/>
        <w:rPr>
          <w:b/>
          <w:sz w:val="44"/>
          <w:szCs w:val="44"/>
          <w:lang w:val="zh-CN"/>
        </w:rPr>
      </w:pPr>
    </w:p>
    <w:p>
      <w:pPr>
        <w:spacing w:line="620" w:lineRule="exact"/>
        <w:jc w:val="center"/>
        <w:rPr>
          <w:b/>
          <w:sz w:val="44"/>
          <w:szCs w:val="44"/>
          <w:lang w:val="zh-CN"/>
        </w:rPr>
      </w:pPr>
      <w:r>
        <w:rPr>
          <w:b/>
          <w:sz w:val="44"/>
          <w:szCs w:val="44"/>
          <w:lang w:val="zh-CN"/>
        </w:rPr>
        <w:br w:type="page"/>
      </w:r>
      <w:r>
        <w:rPr>
          <w:rFonts w:hint="eastAsia"/>
          <w:b/>
          <w:sz w:val="44"/>
          <w:szCs w:val="44"/>
          <w:lang w:val="zh-CN"/>
        </w:rPr>
        <w:t>那曲市</w:t>
      </w:r>
      <w:r>
        <w:rPr>
          <w:b/>
          <w:sz w:val="44"/>
          <w:szCs w:val="44"/>
          <w:lang w:val="zh-CN"/>
        </w:rPr>
        <w:t>食品药品监督管理局</w:t>
      </w:r>
    </w:p>
    <w:p>
      <w:pPr>
        <w:spacing w:line="620" w:lineRule="exact"/>
        <w:jc w:val="center"/>
        <w:rPr>
          <w:szCs w:val="44"/>
        </w:rPr>
      </w:pPr>
      <w:r>
        <w:rPr>
          <w:b/>
          <w:sz w:val="44"/>
          <w:szCs w:val="44"/>
          <w:lang w:val="zh-CN"/>
        </w:rPr>
        <w:t>行政处罚服务指南</w:t>
      </w:r>
      <w:r>
        <w:rPr>
          <w:rFonts w:hint="eastAsia"/>
          <w:b/>
          <w:sz w:val="44"/>
          <w:szCs w:val="44"/>
          <w:lang w:val="zh-CN"/>
        </w:rPr>
        <w:t>（32）</w:t>
      </w:r>
    </w:p>
    <w:tbl>
      <w:tblPr>
        <w:tblStyle w:val="4"/>
        <w:tblpPr w:leftFromText="180" w:rightFromText="180" w:vertAnchor="text" w:horzAnchor="margin" w:tblpY="651"/>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20"/>
        <w:gridCol w:w="3608"/>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020"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3608" w:type="dxa"/>
            <w:noWrap w:val="0"/>
            <w:vAlign w:val="center"/>
          </w:tcPr>
          <w:p>
            <w:pPr>
              <w:spacing w:line="320" w:lineRule="exact"/>
              <w:jc w:val="center"/>
              <w:rPr>
                <w:rFonts w:eastAsia="仿宋_GB2312"/>
                <w:sz w:val="28"/>
                <w:szCs w:val="28"/>
              </w:rPr>
            </w:pPr>
            <w:r>
              <w:rPr>
                <w:rFonts w:hint="eastAsia" w:eastAsia="仿宋_GB2312"/>
                <w:sz w:val="28"/>
                <w:szCs w:val="28"/>
              </w:rPr>
              <w:t>27NQSYJCF-28</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9" w:hRule="atLeast"/>
        </w:trPr>
        <w:tc>
          <w:tcPr>
            <w:tcW w:w="2020" w:type="dxa"/>
            <w:shd w:val="clear" w:color="auto" w:fill="auto"/>
            <w:noWrap w:val="0"/>
            <w:vAlign w:val="center"/>
          </w:tcPr>
          <w:p>
            <w:pPr>
              <w:spacing w:line="320" w:lineRule="exact"/>
              <w:jc w:val="center"/>
              <w:rPr>
                <w:rFonts w:eastAsia="仿宋_GB2312"/>
                <w:sz w:val="28"/>
                <w:szCs w:val="28"/>
              </w:rPr>
            </w:pPr>
            <w:r>
              <w:rPr>
                <w:rFonts w:eastAsia="仿宋_GB2312"/>
                <w:sz w:val="28"/>
                <w:szCs w:val="28"/>
              </w:rPr>
              <w:t>职权名称</w:t>
            </w:r>
          </w:p>
        </w:tc>
        <w:tc>
          <w:tcPr>
            <w:tcW w:w="7360" w:type="dxa"/>
            <w:gridSpan w:val="3"/>
            <w:shd w:val="clear" w:color="auto" w:fill="FFFFFF"/>
            <w:noWrap w:val="0"/>
            <w:vAlign w:val="center"/>
          </w:tcPr>
          <w:p>
            <w:pPr>
              <w:spacing w:line="400" w:lineRule="exact"/>
              <w:rPr>
                <w:rFonts w:eastAsia="仿宋_GB2312"/>
                <w:sz w:val="28"/>
                <w:szCs w:val="28"/>
              </w:rPr>
            </w:pPr>
            <w:r>
              <w:rPr>
                <w:rFonts w:eastAsia="仿宋_GB2312"/>
                <w:kern w:val="0"/>
                <w:sz w:val="28"/>
                <w:szCs w:val="28"/>
              </w:rPr>
              <w:t>对许可申请人隐瞒真实情况或者提供虚假材料申请食品生产许可的处罚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2020"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360"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0" w:hRule="atLeast"/>
        </w:trPr>
        <w:tc>
          <w:tcPr>
            <w:tcW w:w="2020"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360"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eastAsia="仿宋_GB2312"/>
                <w:sz w:val="28"/>
                <w:szCs w:val="28"/>
              </w:rPr>
              <w:t>食药监局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2020"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164"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eastAsia="仿宋_GB2312"/>
                <w:sz w:val="28"/>
                <w:szCs w:val="28"/>
              </w:rPr>
              <w:t>089</w:t>
            </w:r>
            <w:r>
              <w:rPr>
                <w:rFonts w:hint="eastAsia" w:eastAsia="仿宋_GB2312"/>
                <w:sz w:val="28"/>
                <w:szCs w:val="28"/>
              </w:rPr>
              <w:t>6</w:t>
            </w:r>
            <w:r>
              <w:rPr>
                <w:rFonts w:eastAsia="仿宋_GB2312"/>
                <w:sz w:val="28"/>
                <w:szCs w:val="28"/>
              </w:rPr>
              <w:t>-</w:t>
            </w:r>
            <w:r>
              <w:rPr>
                <w:rFonts w:hint="eastAsia" w:eastAsia="仿宋_GB2312"/>
                <w:sz w:val="28"/>
                <w:szCs w:val="28"/>
              </w:rPr>
              <w:t>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020"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360" w:type="dxa"/>
            <w:gridSpan w:val="3"/>
            <w:noWrap w:val="0"/>
            <w:vAlign w:val="center"/>
          </w:tcPr>
          <w:p>
            <w:pPr>
              <w:spacing w:line="320" w:lineRule="exact"/>
              <w:jc w:val="left"/>
              <w:rPr>
                <w:rFonts w:eastAsia="仿宋_GB2312"/>
                <w:sz w:val="28"/>
                <w:szCs w:val="28"/>
              </w:rPr>
            </w:pPr>
            <w:r>
              <w:rPr>
                <w:rFonts w:eastAsia="仿宋_GB2312"/>
                <w:sz w:val="28"/>
                <w:szCs w:val="28"/>
              </w:rPr>
              <w:t>《食品生产许可管理办法》第五十一条；《食品药品行政处罚程序规定》第六条、第七条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1" w:hRule="atLeast"/>
        </w:trPr>
        <w:tc>
          <w:tcPr>
            <w:tcW w:w="2020"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360" w:type="dxa"/>
            <w:gridSpan w:val="3"/>
            <w:noWrap w:val="0"/>
            <w:vAlign w:val="center"/>
          </w:tcPr>
          <w:p>
            <w:pPr>
              <w:spacing w:line="320" w:lineRule="exact"/>
              <w:jc w:val="left"/>
              <w:rPr>
                <w:rFonts w:eastAsia="仿宋_GB2312"/>
                <w:sz w:val="28"/>
                <w:szCs w:val="28"/>
              </w:rPr>
            </w:pPr>
            <w:r>
              <w:rPr>
                <w:rFonts w:eastAsia="仿宋_GB2312"/>
                <w:kern w:val="0"/>
                <w:sz w:val="28"/>
                <w:szCs w:val="28"/>
              </w:rPr>
              <w:t>许可申请人隐瞒真实情况或者提供虚假材料申请食品生产许可的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1" w:hRule="atLeast"/>
        </w:trPr>
        <w:tc>
          <w:tcPr>
            <w:tcW w:w="2020"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360" w:type="dxa"/>
            <w:gridSpan w:val="3"/>
            <w:noWrap w:val="0"/>
            <w:vAlign w:val="center"/>
          </w:tcPr>
          <w:p>
            <w:pPr>
              <w:spacing w:line="320" w:lineRule="exact"/>
              <w:jc w:val="left"/>
              <w:rPr>
                <w:rFonts w:eastAsia="仿宋_GB2312"/>
                <w:sz w:val="28"/>
                <w:szCs w:val="28"/>
              </w:rPr>
            </w:pPr>
            <w:r>
              <w:rPr>
                <w:rFonts w:eastAsia="仿宋_GB2312"/>
                <w:sz w:val="28"/>
                <w:szCs w:val="28"/>
              </w:rPr>
              <w:t>1．警告；2．法律、行政法规规定的其他行政处罚。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5" w:hRule="atLeast"/>
        </w:trPr>
        <w:tc>
          <w:tcPr>
            <w:tcW w:w="2020"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360" w:type="dxa"/>
            <w:gridSpan w:val="3"/>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4" w:hRule="atLeast"/>
        </w:trPr>
        <w:tc>
          <w:tcPr>
            <w:tcW w:w="2020"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360" w:type="dxa"/>
            <w:gridSpan w:val="3"/>
            <w:noWrap w:val="0"/>
            <w:vAlign w:val="center"/>
          </w:tcPr>
          <w:p>
            <w:pPr>
              <w:spacing w:line="320" w:lineRule="exact"/>
              <w:jc w:val="left"/>
              <w:rPr>
                <w:rFonts w:eastAsia="仿宋_GB2312"/>
                <w:sz w:val="28"/>
                <w:szCs w:val="28"/>
              </w:rPr>
            </w:pPr>
            <w:r>
              <w:rPr>
                <w:rFonts w:eastAsia="仿宋_GB2312"/>
                <w:sz w:val="28"/>
                <w:szCs w:val="28"/>
              </w:rPr>
              <w:t>夏季  上午：9:30-12:30；下午：15:30-18:30</w:t>
            </w:r>
          </w:p>
          <w:p>
            <w:pPr>
              <w:spacing w:line="320" w:lineRule="exact"/>
              <w:jc w:val="left"/>
              <w:rPr>
                <w:rFonts w:eastAsia="仿宋_GB2312"/>
                <w:sz w:val="28"/>
                <w:szCs w:val="28"/>
              </w:rPr>
            </w:pPr>
            <w:r>
              <w:rPr>
                <w:rFonts w:eastAsia="仿宋_GB2312"/>
                <w:sz w:val="28"/>
                <w:szCs w:val="28"/>
              </w:rPr>
              <w:t>冬季  上午：10:00-13:00；下午：15:30-18:00</w:t>
            </w:r>
          </w:p>
          <w:p>
            <w:pPr>
              <w:spacing w:line="320" w:lineRule="exact"/>
              <w:jc w:val="left"/>
              <w:rPr>
                <w:rFonts w:eastAsia="仿宋_GB2312"/>
                <w:sz w:val="28"/>
                <w:szCs w:val="28"/>
              </w:rPr>
            </w:pPr>
            <w:r>
              <w:rPr>
                <w:rFonts w:eastAsia="仿宋_GB2312"/>
                <w:sz w:val="28"/>
                <w:szCs w:val="28"/>
              </w:rPr>
              <w:t>地址：那曲县那曲镇滨河路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4" w:hRule="atLeast"/>
        </w:trPr>
        <w:tc>
          <w:tcPr>
            <w:tcW w:w="2020"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360"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2020"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360"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 w:hRule="atLeast"/>
        </w:trPr>
        <w:tc>
          <w:tcPr>
            <w:tcW w:w="2020"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360" w:type="dxa"/>
            <w:gridSpan w:val="3"/>
            <w:noWrap w:val="0"/>
            <w:vAlign w:val="center"/>
          </w:tcPr>
          <w:p>
            <w:pPr>
              <w:spacing w:line="320" w:lineRule="exact"/>
              <w:jc w:val="left"/>
              <w:rPr>
                <w:rFonts w:eastAsia="仿宋_GB2312"/>
                <w:sz w:val="28"/>
                <w:szCs w:val="28"/>
              </w:rPr>
            </w:pPr>
          </w:p>
        </w:tc>
      </w:tr>
    </w:tbl>
    <w:p>
      <w:pPr>
        <w:spacing w:line="620" w:lineRule="exact"/>
        <w:jc w:val="center"/>
        <w:rPr>
          <w:szCs w:val="44"/>
        </w:rPr>
      </w:pPr>
    </w:p>
    <w:p>
      <w:pPr>
        <w:spacing w:line="620" w:lineRule="exact"/>
        <w:jc w:val="center"/>
        <w:rPr>
          <w:b/>
          <w:sz w:val="44"/>
          <w:szCs w:val="44"/>
          <w:lang w:val="zh-CN"/>
        </w:rPr>
      </w:pPr>
      <w:r>
        <w:rPr>
          <w:b/>
          <w:sz w:val="44"/>
          <w:szCs w:val="44"/>
          <w:lang w:val="zh-CN"/>
        </w:rPr>
        <w:br w:type="page"/>
      </w: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（33）</w:t>
      </w:r>
    </w:p>
    <w:p>
      <w:pPr>
        <w:spacing w:line="620" w:lineRule="exact"/>
        <w:jc w:val="center"/>
        <w:rPr>
          <w:szCs w:val="44"/>
        </w:rPr>
      </w:pPr>
    </w:p>
    <w:tbl>
      <w:tblPr>
        <w:tblStyle w:val="4"/>
        <w:tblpPr w:leftFromText="180" w:rightFromText="180" w:vertAnchor="text" w:horzAnchor="margin" w:tblpXSpec="center" w:tblpY="193"/>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20"/>
        <w:gridCol w:w="3608"/>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trPr>
        <w:tc>
          <w:tcPr>
            <w:tcW w:w="2020"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3608" w:type="dxa"/>
            <w:noWrap w:val="0"/>
            <w:vAlign w:val="center"/>
          </w:tcPr>
          <w:p>
            <w:pPr>
              <w:spacing w:line="320" w:lineRule="exact"/>
              <w:jc w:val="center"/>
              <w:rPr>
                <w:rFonts w:eastAsia="仿宋_GB2312"/>
                <w:sz w:val="28"/>
                <w:szCs w:val="28"/>
              </w:rPr>
            </w:pPr>
            <w:r>
              <w:rPr>
                <w:rFonts w:hint="eastAsia" w:eastAsia="仿宋_GB2312"/>
                <w:sz w:val="28"/>
                <w:szCs w:val="28"/>
              </w:rPr>
              <w:t>27NQSYJCF-29</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2020" w:type="dxa"/>
            <w:shd w:val="clear" w:color="auto" w:fill="auto"/>
            <w:noWrap w:val="0"/>
            <w:vAlign w:val="center"/>
          </w:tcPr>
          <w:p>
            <w:pPr>
              <w:spacing w:line="320" w:lineRule="exact"/>
              <w:jc w:val="center"/>
              <w:rPr>
                <w:rFonts w:eastAsia="仿宋_GB2312"/>
                <w:sz w:val="28"/>
                <w:szCs w:val="28"/>
              </w:rPr>
            </w:pPr>
            <w:r>
              <w:rPr>
                <w:rFonts w:eastAsia="仿宋_GB2312"/>
                <w:sz w:val="28"/>
                <w:szCs w:val="28"/>
              </w:rPr>
              <w:t>职权名称</w:t>
            </w:r>
          </w:p>
        </w:tc>
        <w:tc>
          <w:tcPr>
            <w:tcW w:w="7360" w:type="dxa"/>
            <w:gridSpan w:val="3"/>
            <w:shd w:val="clear" w:color="auto" w:fill="FFFFFF"/>
            <w:noWrap w:val="0"/>
            <w:vAlign w:val="center"/>
          </w:tcPr>
          <w:p>
            <w:pPr>
              <w:spacing w:line="400" w:lineRule="exact"/>
              <w:rPr>
                <w:rFonts w:eastAsia="仿宋_GB2312"/>
                <w:sz w:val="28"/>
                <w:szCs w:val="28"/>
              </w:rPr>
            </w:pPr>
            <w:r>
              <w:rPr>
                <w:rFonts w:eastAsia="仿宋_GB2312"/>
                <w:kern w:val="0"/>
                <w:sz w:val="28"/>
                <w:szCs w:val="28"/>
              </w:rPr>
              <w:t>对被许可人以欺骗、贿赂等不正当手段取得食品生产许可的处罚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2020"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360"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0" w:hRule="atLeast"/>
        </w:trPr>
        <w:tc>
          <w:tcPr>
            <w:tcW w:w="2020"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360"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eastAsia="仿宋_GB2312"/>
                <w:sz w:val="28"/>
                <w:szCs w:val="28"/>
              </w:rPr>
              <w:t>食药监局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2020"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164"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eastAsia="仿宋_GB2312"/>
                <w:sz w:val="28"/>
                <w:szCs w:val="28"/>
              </w:rPr>
              <w:t>089</w:t>
            </w:r>
            <w:r>
              <w:rPr>
                <w:rFonts w:hint="eastAsia" w:eastAsia="仿宋_GB2312"/>
                <w:sz w:val="28"/>
                <w:szCs w:val="28"/>
              </w:rPr>
              <w:t>6</w:t>
            </w:r>
            <w:r>
              <w:rPr>
                <w:rFonts w:eastAsia="仿宋_GB2312"/>
                <w:sz w:val="28"/>
                <w:szCs w:val="28"/>
              </w:rPr>
              <w:t>-</w:t>
            </w:r>
            <w:r>
              <w:rPr>
                <w:rFonts w:hint="eastAsia" w:eastAsia="仿宋_GB2312"/>
                <w:sz w:val="28"/>
                <w:szCs w:val="28"/>
              </w:rPr>
              <w:t>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020"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360" w:type="dxa"/>
            <w:gridSpan w:val="3"/>
            <w:noWrap w:val="0"/>
            <w:vAlign w:val="center"/>
          </w:tcPr>
          <w:p>
            <w:pPr>
              <w:spacing w:line="320" w:lineRule="exact"/>
              <w:jc w:val="left"/>
              <w:rPr>
                <w:rFonts w:eastAsia="仿宋_GB2312"/>
                <w:sz w:val="28"/>
                <w:szCs w:val="28"/>
              </w:rPr>
            </w:pPr>
            <w:r>
              <w:rPr>
                <w:rFonts w:eastAsia="仿宋_GB2312"/>
                <w:sz w:val="28"/>
                <w:szCs w:val="28"/>
              </w:rPr>
              <w:t>《食品生产许可管理办法》第五十二条；《食品药品行政处罚程序规定》第六条、第七条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2020"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360" w:type="dxa"/>
            <w:gridSpan w:val="3"/>
            <w:noWrap w:val="0"/>
            <w:vAlign w:val="center"/>
          </w:tcPr>
          <w:p>
            <w:pPr>
              <w:spacing w:line="320" w:lineRule="exact"/>
              <w:jc w:val="left"/>
              <w:rPr>
                <w:rFonts w:eastAsia="仿宋_GB2312"/>
                <w:sz w:val="28"/>
                <w:szCs w:val="28"/>
              </w:rPr>
            </w:pPr>
            <w:r>
              <w:rPr>
                <w:rFonts w:eastAsia="仿宋_GB2312"/>
                <w:kern w:val="0"/>
                <w:sz w:val="28"/>
                <w:szCs w:val="28"/>
              </w:rPr>
              <w:t>被许可人以欺骗、贿赂等不正当手段取得食品生产许可。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6" w:hRule="atLeast"/>
        </w:trPr>
        <w:tc>
          <w:tcPr>
            <w:tcW w:w="2020"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360" w:type="dxa"/>
            <w:gridSpan w:val="3"/>
            <w:noWrap w:val="0"/>
            <w:vAlign w:val="center"/>
          </w:tcPr>
          <w:p>
            <w:pPr>
              <w:spacing w:line="320" w:lineRule="exact"/>
              <w:jc w:val="left"/>
              <w:rPr>
                <w:rFonts w:eastAsia="仿宋_GB2312"/>
                <w:sz w:val="28"/>
                <w:szCs w:val="28"/>
              </w:rPr>
            </w:pPr>
            <w:r>
              <w:rPr>
                <w:rFonts w:eastAsia="仿宋_GB2312"/>
                <w:sz w:val="28"/>
                <w:szCs w:val="28"/>
              </w:rPr>
              <w:t>1．罚款；2．暂扣或者吊销许可证、暂扣或者吊销执照；3．法律、行政法规规定的其他行政处罚。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0" w:hRule="atLeast"/>
        </w:trPr>
        <w:tc>
          <w:tcPr>
            <w:tcW w:w="2020"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360" w:type="dxa"/>
            <w:gridSpan w:val="3"/>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4" w:hRule="atLeast"/>
        </w:trPr>
        <w:tc>
          <w:tcPr>
            <w:tcW w:w="2020" w:type="dxa"/>
            <w:noWrap w:val="0"/>
            <w:vAlign w:val="center"/>
          </w:tcPr>
          <w:p>
            <w:pPr>
              <w:spacing w:line="320" w:lineRule="exact"/>
              <w:jc w:val="center"/>
              <w:rPr>
                <w:rFonts w:eastAsia="仿宋_GB2312"/>
                <w:sz w:val="28"/>
                <w:szCs w:val="28"/>
              </w:rPr>
            </w:pPr>
            <w:r>
              <w:rPr>
                <w:rFonts w:eastAsia="仿宋_GB2312"/>
                <w:sz w:val="28"/>
                <w:szCs w:val="28"/>
              </w:rPr>
              <w:t>工作时间</w:t>
            </w:r>
          </w:p>
          <w:p>
            <w:pPr>
              <w:spacing w:line="320" w:lineRule="exact"/>
              <w:jc w:val="center"/>
              <w:rPr>
                <w:rFonts w:eastAsia="仿宋_GB2312"/>
                <w:sz w:val="28"/>
                <w:szCs w:val="28"/>
              </w:rPr>
            </w:pPr>
            <w:r>
              <w:rPr>
                <w:rFonts w:eastAsia="仿宋_GB2312"/>
                <w:sz w:val="28"/>
                <w:szCs w:val="28"/>
              </w:rPr>
              <w:t>和地址</w:t>
            </w:r>
          </w:p>
        </w:tc>
        <w:tc>
          <w:tcPr>
            <w:tcW w:w="7360" w:type="dxa"/>
            <w:gridSpan w:val="3"/>
            <w:noWrap w:val="0"/>
            <w:vAlign w:val="center"/>
          </w:tcPr>
          <w:p>
            <w:pPr>
              <w:spacing w:line="320" w:lineRule="exact"/>
              <w:jc w:val="left"/>
              <w:rPr>
                <w:rFonts w:eastAsia="仿宋_GB2312"/>
                <w:sz w:val="28"/>
                <w:szCs w:val="28"/>
              </w:rPr>
            </w:pPr>
            <w:r>
              <w:rPr>
                <w:rFonts w:eastAsia="仿宋_GB2312"/>
                <w:sz w:val="28"/>
                <w:szCs w:val="28"/>
              </w:rPr>
              <w:t>夏季  上午：9:30-12:30；下午：15:30-18:30</w:t>
            </w:r>
          </w:p>
          <w:p>
            <w:pPr>
              <w:spacing w:line="320" w:lineRule="exact"/>
              <w:jc w:val="left"/>
              <w:rPr>
                <w:rFonts w:eastAsia="仿宋_GB2312"/>
                <w:sz w:val="28"/>
                <w:szCs w:val="28"/>
              </w:rPr>
            </w:pPr>
            <w:r>
              <w:rPr>
                <w:rFonts w:eastAsia="仿宋_GB2312"/>
                <w:sz w:val="28"/>
                <w:szCs w:val="28"/>
              </w:rPr>
              <w:t>冬季  上午：10:00-13:00；下午：15:30-18:00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lang w:eastAsia="zh-CN"/>
              </w:rPr>
              <w:t>那曲市</w:t>
            </w:r>
            <w:r>
              <w:rPr>
                <w:rFonts w:hint="eastAsia" w:eastAsia="仿宋_GB2312"/>
                <w:sz w:val="28"/>
                <w:szCs w:val="28"/>
              </w:rPr>
              <w:t>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9" w:hRule="atLeast"/>
        </w:trPr>
        <w:tc>
          <w:tcPr>
            <w:tcW w:w="2020"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360"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0" w:hRule="atLeast"/>
        </w:trPr>
        <w:tc>
          <w:tcPr>
            <w:tcW w:w="2020"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360"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0" w:hRule="atLeast"/>
        </w:trPr>
        <w:tc>
          <w:tcPr>
            <w:tcW w:w="2020"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360" w:type="dxa"/>
            <w:gridSpan w:val="3"/>
            <w:noWrap w:val="0"/>
            <w:vAlign w:val="center"/>
          </w:tcPr>
          <w:p>
            <w:pPr>
              <w:spacing w:line="320" w:lineRule="exact"/>
              <w:jc w:val="left"/>
              <w:rPr>
                <w:rFonts w:eastAsia="仿宋_GB2312"/>
                <w:sz w:val="28"/>
                <w:szCs w:val="28"/>
              </w:rPr>
            </w:pPr>
          </w:p>
        </w:tc>
      </w:tr>
    </w:tbl>
    <w:p>
      <w:pPr>
        <w:spacing w:line="620" w:lineRule="exact"/>
        <w:jc w:val="center"/>
        <w:rPr>
          <w:szCs w:val="44"/>
        </w:rPr>
      </w:pPr>
    </w:p>
    <w:p>
      <w:pPr>
        <w:spacing w:line="620" w:lineRule="exact"/>
        <w:jc w:val="center"/>
        <w:rPr>
          <w:b/>
          <w:sz w:val="44"/>
          <w:szCs w:val="44"/>
          <w:lang w:val="zh-CN"/>
        </w:rPr>
      </w:pPr>
      <w:r>
        <w:rPr>
          <w:b/>
          <w:sz w:val="44"/>
          <w:szCs w:val="44"/>
          <w:lang w:val="zh-CN"/>
        </w:rPr>
        <w:br w:type="page"/>
      </w: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（3</w:t>
      </w:r>
      <w:r>
        <w:rPr>
          <w:rFonts w:hint="eastAsia"/>
          <w:b/>
          <w:sz w:val="44"/>
          <w:szCs w:val="44"/>
        </w:rPr>
        <w:t>4</w:t>
      </w:r>
      <w:r>
        <w:rPr>
          <w:rFonts w:hint="eastAsia"/>
          <w:b/>
          <w:sz w:val="44"/>
          <w:szCs w:val="44"/>
          <w:lang w:val="zh-CN"/>
        </w:rPr>
        <w:t>）</w:t>
      </w:r>
    </w:p>
    <w:p>
      <w:pPr>
        <w:spacing w:line="620" w:lineRule="exact"/>
        <w:jc w:val="center"/>
        <w:rPr>
          <w:szCs w:val="44"/>
        </w:rPr>
      </w:pPr>
    </w:p>
    <w:tbl>
      <w:tblPr>
        <w:tblStyle w:val="4"/>
        <w:tblpPr w:leftFromText="180" w:rightFromText="180" w:vertAnchor="text" w:horzAnchor="margin" w:tblpXSpec="center" w:tblpY="193"/>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20"/>
        <w:gridCol w:w="3608"/>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trPr>
        <w:tc>
          <w:tcPr>
            <w:tcW w:w="2020"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3608" w:type="dxa"/>
            <w:noWrap w:val="0"/>
            <w:vAlign w:val="center"/>
          </w:tcPr>
          <w:p>
            <w:pPr>
              <w:spacing w:line="320" w:lineRule="exact"/>
              <w:jc w:val="center"/>
              <w:rPr>
                <w:rFonts w:eastAsia="仿宋_GB2312"/>
                <w:sz w:val="28"/>
                <w:szCs w:val="28"/>
              </w:rPr>
            </w:pPr>
            <w:r>
              <w:rPr>
                <w:rFonts w:hint="eastAsia" w:eastAsia="仿宋_GB2312"/>
                <w:sz w:val="28"/>
                <w:szCs w:val="28"/>
              </w:rPr>
              <w:t>27NQSYJCF-30</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2020" w:type="dxa"/>
            <w:shd w:val="clear" w:color="auto" w:fill="auto"/>
            <w:noWrap w:val="0"/>
            <w:vAlign w:val="center"/>
          </w:tcPr>
          <w:p>
            <w:pPr>
              <w:spacing w:line="320" w:lineRule="exact"/>
              <w:jc w:val="center"/>
              <w:rPr>
                <w:rFonts w:eastAsia="仿宋_GB2312"/>
                <w:sz w:val="28"/>
                <w:szCs w:val="28"/>
              </w:rPr>
            </w:pPr>
            <w:r>
              <w:rPr>
                <w:rFonts w:eastAsia="仿宋_GB2312"/>
                <w:sz w:val="28"/>
                <w:szCs w:val="28"/>
              </w:rPr>
              <w:t>职权名称</w:t>
            </w:r>
          </w:p>
        </w:tc>
        <w:tc>
          <w:tcPr>
            <w:tcW w:w="7360" w:type="dxa"/>
            <w:gridSpan w:val="3"/>
            <w:shd w:val="clear" w:color="auto" w:fill="FFFFFF"/>
            <w:noWrap w:val="0"/>
            <w:vAlign w:val="center"/>
          </w:tcPr>
          <w:p>
            <w:pPr>
              <w:spacing w:line="400" w:lineRule="exact"/>
              <w:rPr>
                <w:rFonts w:ascii="仿宋" w:hAnsi="仿宋" w:eastAsia="仿宋"/>
                <w:sz w:val="28"/>
                <w:szCs w:val="28"/>
              </w:rPr>
            </w:pPr>
            <w:r>
              <w:rPr>
                <w:rFonts w:hint="eastAsia" w:ascii="仿宋" w:hAnsi="仿宋" w:eastAsia="仿宋"/>
                <w:sz w:val="28"/>
                <w:szCs w:val="28"/>
              </w:rPr>
              <w:t>对伪造或者虚假标注食品生产日期和保质期伪造食品产地、伪造或者冒用其他或者其他生产者的名称地址的处罚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2020"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360"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0" w:hRule="atLeast"/>
        </w:trPr>
        <w:tc>
          <w:tcPr>
            <w:tcW w:w="2020"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360"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eastAsia="仿宋_GB2312"/>
                <w:sz w:val="28"/>
                <w:szCs w:val="28"/>
              </w:rPr>
              <w:t>食药监局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2020"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164"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eastAsia="仿宋_GB2312"/>
                <w:sz w:val="28"/>
                <w:szCs w:val="28"/>
              </w:rPr>
              <w:t>089</w:t>
            </w:r>
            <w:r>
              <w:rPr>
                <w:rFonts w:hint="eastAsia" w:eastAsia="仿宋_GB2312"/>
                <w:sz w:val="28"/>
                <w:szCs w:val="28"/>
              </w:rPr>
              <w:t>6</w:t>
            </w:r>
            <w:r>
              <w:rPr>
                <w:rFonts w:eastAsia="仿宋_GB2312"/>
                <w:sz w:val="28"/>
                <w:szCs w:val="28"/>
              </w:rPr>
              <w:t>-</w:t>
            </w:r>
            <w:r>
              <w:rPr>
                <w:rFonts w:hint="eastAsia" w:eastAsia="仿宋_GB2312"/>
                <w:sz w:val="28"/>
                <w:szCs w:val="28"/>
              </w:rPr>
              <w:t>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5" w:hRule="atLeast"/>
        </w:trPr>
        <w:tc>
          <w:tcPr>
            <w:tcW w:w="2020"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360" w:type="dxa"/>
            <w:gridSpan w:val="3"/>
            <w:noWrap w:val="0"/>
            <w:vAlign w:val="center"/>
          </w:tcPr>
          <w:p>
            <w:pPr>
              <w:spacing w:line="320" w:lineRule="exact"/>
              <w:jc w:val="left"/>
              <w:rPr>
                <w:rFonts w:eastAsia="仿宋_GB2312"/>
                <w:sz w:val="28"/>
                <w:szCs w:val="28"/>
              </w:rPr>
            </w:pPr>
            <w:r>
              <w:rPr>
                <w:rFonts w:hint="eastAsia" w:eastAsia="仿宋_GB2312"/>
                <w:sz w:val="28"/>
                <w:szCs w:val="28"/>
              </w:rPr>
              <w:t>《食品标识管理规定》（国家食品药品监督管理总局令第16号2015年8月31日）《食品标识管理规定》（国家质量监督检验检疫总局令第123号）第三十三条、第五十三条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4" w:hRule="atLeast"/>
        </w:trPr>
        <w:tc>
          <w:tcPr>
            <w:tcW w:w="2020"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360" w:type="dxa"/>
            <w:gridSpan w:val="3"/>
            <w:noWrap w:val="0"/>
            <w:vAlign w:val="center"/>
          </w:tcPr>
          <w:p>
            <w:pPr>
              <w:spacing w:line="320" w:lineRule="exact"/>
              <w:jc w:val="left"/>
              <w:rPr>
                <w:rFonts w:eastAsia="仿宋_GB2312"/>
                <w:sz w:val="28"/>
                <w:szCs w:val="28"/>
              </w:rPr>
            </w:pPr>
            <w:r>
              <w:rPr>
                <w:rFonts w:hint="eastAsia" w:eastAsia="仿宋_GB2312"/>
                <w:kern w:val="0"/>
                <w:sz w:val="28"/>
                <w:szCs w:val="28"/>
              </w:rPr>
              <w:t>对伪造或者虚假标注食品生产日期和保质期伪造食品产地、伪造或者冒用其他或者其他生产者的名称地址的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3" w:hRule="atLeast"/>
        </w:trPr>
        <w:tc>
          <w:tcPr>
            <w:tcW w:w="2020"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360" w:type="dxa"/>
            <w:gridSpan w:val="3"/>
            <w:noWrap w:val="0"/>
            <w:vAlign w:val="center"/>
          </w:tcPr>
          <w:p>
            <w:pPr>
              <w:spacing w:line="320" w:lineRule="exact"/>
              <w:jc w:val="left"/>
              <w:rPr>
                <w:rFonts w:eastAsia="仿宋_GB2312"/>
                <w:sz w:val="28"/>
                <w:szCs w:val="28"/>
              </w:rPr>
            </w:pPr>
            <w:r>
              <w:rPr>
                <w:rFonts w:eastAsia="仿宋_GB2312"/>
                <w:sz w:val="28"/>
                <w:szCs w:val="28"/>
              </w:rPr>
              <w:t>1．罚款；2．暂扣或者吊销许可证、暂扣或者吊销执照；3．法律、行政法规规定的其他行政处罚。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7" w:hRule="atLeast"/>
        </w:trPr>
        <w:tc>
          <w:tcPr>
            <w:tcW w:w="2020"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360" w:type="dxa"/>
            <w:gridSpan w:val="3"/>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4" w:hRule="atLeast"/>
        </w:trPr>
        <w:tc>
          <w:tcPr>
            <w:tcW w:w="2020" w:type="dxa"/>
            <w:noWrap w:val="0"/>
            <w:vAlign w:val="center"/>
          </w:tcPr>
          <w:p>
            <w:pPr>
              <w:spacing w:line="320" w:lineRule="exact"/>
              <w:jc w:val="center"/>
              <w:rPr>
                <w:rFonts w:eastAsia="仿宋_GB2312"/>
                <w:sz w:val="28"/>
                <w:szCs w:val="28"/>
              </w:rPr>
            </w:pPr>
            <w:r>
              <w:rPr>
                <w:rFonts w:eastAsia="仿宋_GB2312"/>
                <w:sz w:val="28"/>
                <w:szCs w:val="28"/>
              </w:rPr>
              <w:t>工作时间</w:t>
            </w:r>
          </w:p>
          <w:p>
            <w:pPr>
              <w:spacing w:line="320" w:lineRule="exact"/>
              <w:jc w:val="center"/>
              <w:rPr>
                <w:rFonts w:eastAsia="仿宋_GB2312"/>
                <w:sz w:val="28"/>
                <w:szCs w:val="28"/>
              </w:rPr>
            </w:pPr>
            <w:r>
              <w:rPr>
                <w:rFonts w:eastAsia="仿宋_GB2312"/>
                <w:sz w:val="28"/>
                <w:szCs w:val="28"/>
              </w:rPr>
              <w:t>和地址</w:t>
            </w:r>
          </w:p>
        </w:tc>
        <w:tc>
          <w:tcPr>
            <w:tcW w:w="7360" w:type="dxa"/>
            <w:gridSpan w:val="3"/>
            <w:noWrap w:val="0"/>
            <w:vAlign w:val="center"/>
          </w:tcPr>
          <w:p>
            <w:pPr>
              <w:spacing w:line="320" w:lineRule="exact"/>
              <w:jc w:val="left"/>
              <w:rPr>
                <w:rFonts w:eastAsia="仿宋_GB2312"/>
                <w:sz w:val="28"/>
                <w:szCs w:val="28"/>
              </w:rPr>
            </w:pPr>
            <w:r>
              <w:rPr>
                <w:rFonts w:eastAsia="仿宋_GB2312"/>
                <w:sz w:val="28"/>
                <w:szCs w:val="28"/>
              </w:rPr>
              <w:t>夏季  上午：9:30-12:30；下午：15:30-18:30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lang w:eastAsia="zh-CN"/>
              </w:rPr>
              <w:t>那曲市</w:t>
            </w:r>
            <w:r>
              <w:rPr>
                <w:rFonts w:hint="eastAsia" w:eastAsia="仿宋_GB2312"/>
                <w:sz w:val="28"/>
                <w:szCs w:val="28"/>
              </w:rPr>
              <w:t>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9" w:hRule="atLeast"/>
        </w:trPr>
        <w:tc>
          <w:tcPr>
            <w:tcW w:w="2020"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360"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0" w:hRule="atLeast"/>
        </w:trPr>
        <w:tc>
          <w:tcPr>
            <w:tcW w:w="2020"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360"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0" w:hRule="atLeast"/>
        </w:trPr>
        <w:tc>
          <w:tcPr>
            <w:tcW w:w="2020"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360" w:type="dxa"/>
            <w:gridSpan w:val="3"/>
            <w:noWrap w:val="0"/>
            <w:vAlign w:val="center"/>
          </w:tcPr>
          <w:p>
            <w:pPr>
              <w:spacing w:line="320" w:lineRule="exact"/>
              <w:jc w:val="left"/>
              <w:rPr>
                <w:rFonts w:eastAsia="仿宋_GB2312"/>
                <w:sz w:val="28"/>
                <w:szCs w:val="28"/>
              </w:rPr>
            </w:pPr>
          </w:p>
        </w:tc>
      </w:tr>
    </w:tbl>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szCs w:val="44"/>
        </w:rPr>
      </w:pPr>
      <w:r>
        <w:rPr>
          <w:b/>
          <w:sz w:val="44"/>
          <w:szCs w:val="44"/>
          <w:lang w:val="zh-CN"/>
        </w:rPr>
        <w:t>行政处罚服务指南</w:t>
      </w:r>
      <w:r>
        <w:rPr>
          <w:rFonts w:hint="eastAsia"/>
          <w:b/>
          <w:sz w:val="44"/>
          <w:szCs w:val="44"/>
          <w:lang w:val="zh-CN"/>
        </w:rPr>
        <w:t>（35）</w:t>
      </w:r>
    </w:p>
    <w:tbl>
      <w:tblPr>
        <w:tblStyle w:val="4"/>
        <w:tblpPr w:leftFromText="180" w:rightFromText="180" w:vertAnchor="text" w:horzAnchor="margin" w:tblpY="726"/>
        <w:tblOverlap w:val="never"/>
        <w:tblW w:w="90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3714"/>
        <w:gridCol w:w="1564"/>
        <w:gridCol w:w="22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3714" w:type="dxa"/>
            <w:noWrap w:val="0"/>
            <w:vAlign w:val="center"/>
          </w:tcPr>
          <w:p>
            <w:pPr>
              <w:spacing w:line="320" w:lineRule="exact"/>
              <w:jc w:val="center"/>
              <w:rPr>
                <w:rFonts w:eastAsia="仿宋_GB2312"/>
                <w:sz w:val="28"/>
                <w:szCs w:val="28"/>
              </w:rPr>
            </w:pPr>
            <w:r>
              <w:rPr>
                <w:rFonts w:hint="eastAsia" w:eastAsia="仿宋_GB2312"/>
                <w:sz w:val="28"/>
                <w:szCs w:val="28"/>
              </w:rPr>
              <w:t>27NQSYJCF-31</w:t>
            </w:r>
          </w:p>
        </w:tc>
        <w:tc>
          <w:tcPr>
            <w:tcW w:w="1564"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207"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75" w:hRule="atLeast"/>
        </w:trPr>
        <w:tc>
          <w:tcPr>
            <w:tcW w:w="1526" w:type="dxa"/>
            <w:shd w:val="clear" w:color="auto" w:fill="auto"/>
            <w:noWrap w:val="0"/>
            <w:vAlign w:val="center"/>
          </w:tcPr>
          <w:p>
            <w:pPr>
              <w:spacing w:line="320" w:lineRule="exact"/>
              <w:jc w:val="center"/>
              <w:rPr>
                <w:rFonts w:eastAsia="仿宋_GB2312"/>
                <w:sz w:val="28"/>
                <w:szCs w:val="28"/>
              </w:rPr>
            </w:pPr>
            <w:r>
              <w:rPr>
                <w:rFonts w:eastAsia="仿宋_GB2312"/>
                <w:sz w:val="28"/>
                <w:szCs w:val="28"/>
              </w:rPr>
              <w:t>职权名称</w:t>
            </w:r>
          </w:p>
        </w:tc>
        <w:tc>
          <w:tcPr>
            <w:tcW w:w="7485" w:type="dxa"/>
            <w:gridSpan w:val="3"/>
            <w:shd w:val="clear" w:color="auto" w:fill="FFFFFF"/>
            <w:noWrap w:val="0"/>
            <w:vAlign w:val="center"/>
          </w:tcPr>
          <w:p>
            <w:pPr>
              <w:spacing w:line="300" w:lineRule="exact"/>
              <w:rPr>
                <w:rFonts w:eastAsia="仿宋_GB2312"/>
                <w:sz w:val="28"/>
                <w:szCs w:val="28"/>
              </w:rPr>
            </w:pPr>
            <w:r>
              <w:rPr>
                <w:rFonts w:eastAsia="仿宋_GB2312"/>
                <w:sz w:val="28"/>
                <w:szCs w:val="28"/>
              </w:rPr>
              <w:t>对食品生产工艺设备布局和工艺流程、主要生产设备设施、食品类别等事项发生变化，需要变更食品生产许可证载明的许可事项，未按规定申请变更；食品生产许可证副本载明的同一食品类别内的事项、外设仓库地址发生变化，食品生产者未按规定报告的，或者食品生产者终止食品生产，食品生产许可被撤回、撤销或者食品生产许可证被吊销，未按规定申请办理注销手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485"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485"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eastAsia="仿宋_GB2312"/>
                <w:sz w:val="28"/>
                <w:szCs w:val="28"/>
              </w:rPr>
              <w:t>食药监局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27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207" w:type="dxa"/>
            <w:noWrap w:val="0"/>
            <w:vAlign w:val="center"/>
          </w:tcPr>
          <w:p>
            <w:pPr>
              <w:spacing w:line="320" w:lineRule="exact"/>
              <w:jc w:val="center"/>
              <w:rPr>
                <w:rFonts w:eastAsia="仿宋_GB2312"/>
                <w:sz w:val="28"/>
                <w:szCs w:val="28"/>
              </w:rPr>
            </w:pPr>
            <w:r>
              <w:rPr>
                <w:rFonts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2"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485" w:type="dxa"/>
            <w:gridSpan w:val="3"/>
            <w:noWrap w:val="0"/>
            <w:vAlign w:val="center"/>
          </w:tcPr>
          <w:p>
            <w:pPr>
              <w:spacing w:line="320" w:lineRule="exact"/>
              <w:jc w:val="left"/>
              <w:rPr>
                <w:rFonts w:eastAsia="仿宋_GB2312"/>
                <w:sz w:val="28"/>
                <w:szCs w:val="28"/>
              </w:rPr>
            </w:pPr>
            <w:r>
              <w:rPr>
                <w:rFonts w:eastAsia="仿宋_GB2312"/>
                <w:sz w:val="28"/>
                <w:szCs w:val="28"/>
              </w:rPr>
              <w:t>《食品生产许可管理办法》第五十四条；《食品药品行政处罚程序规定》第六条、第七条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485" w:type="dxa"/>
            <w:gridSpan w:val="3"/>
            <w:noWrap w:val="0"/>
            <w:vAlign w:val="center"/>
          </w:tcPr>
          <w:p>
            <w:pPr>
              <w:spacing w:line="320" w:lineRule="exact"/>
              <w:jc w:val="left"/>
              <w:rPr>
                <w:rFonts w:eastAsia="仿宋_GB2312"/>
                <w:sz w:val="28"/>
                <w:szCs w:val="28"/>
              </w:rPr>
            </w:pPr>
            <w:r>
              <w:rPr>
                <w:rFonts w:eastAsia="仿宋_GB2312"/>
                <w:sz w:val="28"/>
                <w:szCs w:val="28"/>
              </w:rPr>
              <w:t>食品生产工艺设备布局和工艺流程、主要生产设备设施、食品类别等事项发生变化，需要变更食品生产许可证载明的许可事项，未按规定申请变更；食品生产许可证副本载明的同一食品类别内的事项、外设仓库地址发生变化，食品生产者未按规定报告的，或者食品生产者终止食品生产，食品生产许可被撤回、撤销或者食品生产许可证被吊销，未按规定申请办理注销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485" w:type="dxa"/>
            <w:gridSpan w:val="3"/>
            <w:noWrap w:val="0"/>
            <w:vAlign w:val="center"/>
          </w:tcPr>
          <w:p>
            <w:pPr>
              <w:spacing w:line="320" w:lineRule="exact"/>
              <w:jc w:val="left"/>
              <w:rPr>
                <w:rFonts w:eastAsia="仿宋_GB2312"/>
                <w:sz w:val="28"/>
                <w:szCs w:val="28"/>
              </w:rPr>
            </w:pPr>
            <w:r>
              <w:rPr>
                <w:rFonts w:eastAsia="仿宋_GB2312"/>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485" w:type="dxa"/>
            <w:gridSpan w:val="3"/>
            <w:noWrap w:val="0"/>
            <w:vAlign w:val="center"/>
          </w:tcPr>
          <w:p>
            <w:pPr>
              <w:spacing w:line="300" w:lineRule="exac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485" w:type="dxa"/>
            <w:gridSpan w:val="3"/>
            <w:noWrap w:val="0"/>
            <w:vAlign w:val="center"/>
          </w:tcPr>
          <w:p>
            <w:pPr>
              <w:spacing w:line="320" w:lineRule="exact"/>
              <w:jc w:val="left"/>
              <w:rPr>
                <w:rFonts w:eastAsia="仿宋_GB2312"/>
                <w:sz w:val="28"/>
                <w:szCs w:val="28"/>
              </w:rPr>
            </w:pPr>
            <w:r>
              <w:rPr>
                <w:rFonts w:eastAsia="仿宋_GB2312"/>
                <w:sz w:val="28"/>
                <w:szCs w:val="28"/>
              </w:rPr>
              <w:t>夏季  上午：9:30-12:30；下午：15:30-18:30</w:t>
            </w:r>
          </w:p>
          <w:p>
            <w:pPr>
              <w:spacing w:line="320" w:lineRule="exact"/>
              <w:jc w:val="left"/>
              <w:rPr>
                <w:rFonts w:eastAsia="仿宋_GB2312"/>
                <w:sz w:val="28"/>
                <w:szCs w:val="28"/>
              </w:rPr>
            </w:pPr>
            <w:r>
              <w:rPr>
                <w:rFonts w:eastAsia="仿宋_GB2312"/>
                <w:sz w:val="28"/>
                <w:szCs w:val="28"/>
              </w:rPr>
              <w:t>冬季  上午：10:00-13:00；下午：15:30-18:00</w:t>
            </w:r>
          </w:p>
          <w:p>
            <w:pPr>
              <w:spacing w:line="320" w:lineRule="exact"/>
              <w:jc w:val="left"/>
              <w:rPr>
                <w:rFonts w:eastAsia="仿宋_GB2312"/>
                <w:sz w:val="28"/>
                <w:szCs w:val="28"/>
              </w:rPr>
            </w:pPr>
            <w:r>
              <w:rPr>
                <w:rFonts w:eastAsia="仿宋_GB2312"/>
                <w:sz w:val="28"/>
                <w:szCs w:val="28"/>
              </w:rPr>
              <w:t>地址：那曲县那曲镇滨河路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3" w:hRule="atLeast"/>
        </w:trPr>
        <w:tc>
          <w:tcPr>
            <w:tcW w:w="1526" w:type="dxa"/>
            <w:noWrap w:val="0"/>
            <w:vAlign w:val="center"/>
          </w:tcPr>
          <w:p>
            <w:pPr>
              <w:spacing w:line="320" w:lineRule="exact"/>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485"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485"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485" w:type="dxa"/>
            <w:gridSpan w:val="3"/>
            <w:noWrap w:val="0"/>
            <w:vAlign w:val="center"/>
          </w:tcPr>
          <w:p>
            <w:pPr>
              <w:spacing w:line="320" w:lineRule="exact"/>
              <w:jc w:val="left"/>
              <w:rPr>
                <w:rFonts w:eastAsia="仿宋_GB2312"/>
                <w:sz w:val="28"/>
                <w:szCs w:val="28"/>
              </w:rPr>
            </w:pPr>
          </w:p>
        </w:tc>
      </w:tr>
    </w:tbl>
    <w:p>
      <w:pPr>
        <w:spacing w:line="620" w:lineRule="exact"/>
        <w:jc w:val="center"/>
        <w:rPr>
          <w:szCs w:val="44"/>
        </w:rPr>
      </w:pPr>
    </w:p>
    <w:p>
      <w:pPr>
        <w:spacing w:line="620" w:lineRule="exact"/>
        <w:jc w:val="center"/>
        <w:rPr>
          <w:b/>
          <w:sz w:val="44"/>
          <w:szCs w:val="44"/>
          <w:lang w:val="zh-CN"/>
        </w:rPr>
      </w:pPr>
      <w:r>
        <w:rPr>
          <w:b/>
          <w:sz w:val="44"/>
          <w:szCs w:val="44"/>
          <w:lang w:val="zh-CN"/>
        </w:rPr>
        <w:br w:type="page"/>
      </w:r>
      <w:r>
        <w:rPr>
          <w:rFonts w:hint="eastAsia"/>
          <w:b/>
          <w:sz w:val="44"/>
          <w:szCs w:val="44"/>
          <w:lang w:val="zh-CN"/>
        </w:rPr>
        <w:t>那曲市</w:t>
      </w:r>
      <w:r>
        <w:rPr>
          <w:b/>
          <w:sz w:val="44"/>
          <w:szCs w:val="44"/>
          <w:lang w:val="zh-CN"/>
        </w:rPr>
        <w:t>食品药品监督管理局</w:t>
      </w:r>
    </w:p>
    <w:p>
      <w:pPr>
        <w:spacing w:line="620" w:lineRule="exact"/>
        <w:jc w:val="center"/>
        <w:rPr>
          <w:szCs w:val="44"/>
        </w:rPr>
      </w:pPr>
      <w:r>
        <w:rPr>
          <w:b/>
          <w:sz w:val="44"/>
          <w:szCs w:val="44"/>
          <w:lang w:val="zh-CN"/>
        </w:rPr>
        <w:t>行政处罚服务指南</w:t>
      </w:r>
      <w:r>
        <w:rPr>
          <w:rFonts w:hint="eastAsia"/>
          <w:b/>
          <w:sz w:val="44"/>
          <w:szCs w:val="44"/>
          <w:lang w:val="zh-CN"/>
        </w:rPr>
        <w:t>（36）</w:t>
      </w:r>
    </w:p>
    <w:tbl>
      <w:tblPr>
        <w:tblStyle w:val="4"/>
        <w:tblpPr w:leftFromText="180" w:rightFromText="180" w:vertAnchor="text" w:horzAnchor="margin" w:tblpY="651"/>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15"/>
        <w:gridCol w:w="4013"/>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615"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013" w:type="dxa"/>
            <w:noWrap w:val="0"/>
            <w:vAlign w:val="center"/>
          </w:tcPr>
          <w:p>
            <w:pPr>
              <w:spacing w:line="320" w:lineRule="exact"/>
              <w:jc w:val="center"/>
              <w:rPr>
                <w:rFonts w:eastAsia="仿宋_GB2312"/>
                <w:sz w:val="28"/>
                <w:szCs w:val="28"/>
              </w:rPr>
            </w:pPr>
            <w:r>
              <w:rPr>
                <w:rFonts w:hint="eastAsia" w:eastAsia="仿宋_GB2312"/>
                <w:sz w:val="28"/>
                <w:szCs w:val="28"/>
              </w:rPr>
              <w:t>27NQSYJCF-32</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0" w:hRule="atLeast"/>
        </w:trPr>
        <w:tc>
          <w:tcPr>
            <w:tcW w:w="1615" w:type="dxa"/>
            <w:shd w:val="clear" w:color="auto" w:fill="auto"/>
            <w:noWrap w:val="0"/>
            <w:vAlign w:val="center"/>
          </w:tcPr>
          <w:p>
            <w:pPr>
              <w:spacing w:line="320" w:lineRule="exact"/>
              <w:jc w:val="center"/>
              <w:rPr>
                <w:rFonts w:eastAsia="仿宋_GB2312"/>
                <w:sz w:val="28"/>
                <w:szCs w:val="28"/>
              </w:rPr>
            </w:pPr>
            <w:r>
              <w:rPr>
                <w:rFonts w:eastAsia="仿宋_GB2312"/>
                <w:sz w:val="28"/>
                <w:szCs w:val="28"/>
              </w:rPr>
              <w:t>职权名称</w:t>
            </w:r>
          </w:p>
        </w:tc>
        <w:tc>
          <w:tcPr>
            <w:tcW w:w="7765" w:type="dxa"/>
            <w:gridSpan w:val="3"/>
            <w:shd w:val="clear" w:color="auto" w:fill="FFFFFF"/>
            <w:noWrap w:val="0"/>
            <w:vAlign w:val="center"/>
          </w:tcPr>
          <w:p>
            <w:pPr>
              <w:spacing w:line="400" w:lineRule="exact"/>
              <w:rPr>
                <w:rFonts w:eastAsia="仿宋_GB2312"/>
                <w:sz w:val="28"/>
                <w:szCs w:val="28"/>
              </w:rPr>
            </w:pPr>
            <w:r>
              <w:rPr>
                <w:rFonts w:eastAsia="仿宋_GB2312"/>
                <w:kern w:val="0"/>
                <w:sz w:val="28"/>
                <w:szCs w:val="28"/>
              </w:rPr>
              <w:t>对销售者未建立并执行进货检查验收制度，未按要求索要检验报告，未建立、保存产品进货销售台账的处罚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1615"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765"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1615"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765"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eastAsia="仿宋_GB2312"/>
                <w:sz w:val="28"/>
                <w:szCs w:val="28"/>
              </w:rPr>
              <w:t>食药监局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0" w:hRule="atLeast"/>
        </w:trPr>
        <w:tc>
          <w:tcPr>
            <w:tcW w:w="1615"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569"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615"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765" w:type="dxa"/>
            <w:gridSpan w:val="3"/>
            <w:noWrap w:val="0"/>
            <w:vAlign w:val="center"/>
          </w:tcPr>
          <w:p>
            <w:pPr>
              <w:spacing w:line="320" w:lineRule="exact"/>
              <w:jc w:val="left"/>
              <w:rPr>
                <w:rFonts w:eastAsia="仿宋_GB2312"/>
                <w:sz w:val="28"/>
                <w:szCs w:val="28"/>
              </w:rPr>
            </w:pPr>
            <w:r>
              <w:rPr>
                <w:rFonts w:eastAsia="仿宋_GB2312"/>
                <w:sz w:val="28"/>
                <w:szCs w:val="28"/>
              </w:rPr>
              <w:t>《国务院关于加强食品等产品安全监督管理的特别规定》第五条；《食品药品行政处罚程序规定》第六条、第七条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1615"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765" w:type="dxa"/>
            <w:gridSpan w:val="3"/>
            <w:noWrap w:val="0"/>
            <w:vAlign w:val="center"/>
          </w:tcPr>
          <w:p>
            <w:pPr>
              <w:spacing w:line="320" w:lineRule="exact"/>
              <w:jc w:val="left"/>
              <w:rPr>
                <w:rFonts w:eastAsia="仿宋_GB2312"/>
                <w:sz w:val="28"/>
                <w:szCs w:val="28"/>
              </w:rPr>
            </w:pPr>
            <w:r>
              <w:rPr>
                <w:rFonts w:eastAsia="仿宋_GB2312"/>
                <w:kern w:val="0"/>
                <w:sz w:val="28"/>
                <w:szCs w:val="28"/>
              </w:rPr>
              <w:t>销售者未建立并执行进货检查验收制度，未按要求索要检验报告，未建立、保存产品进货销售台账。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1" w:hRule="atLeast"/>
        </w:trPr>
        <w:tc>
          <w:tcPr>
            <w:tcW w:w="1615"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765" w:type="dxa"/>
            <w:gridSpan w:val="3"/>
            <w:noWrap w:val="0"/>
            <w:vAlign w:val="center"/>
          </w:tcPr>
          <w:p>
            <w:pPr>
              <w:spacing w:line="320" w:lineRule="exact"/>
              <w:jc w:val="left"/>
              <w:rPr>
                <w:rFonts w:eastAsia="仿宋_GB2312"/>
                <w:sz w:val="28"/>
                <w:szCs w:val="28"/>
              </w:rPr>
            </w:pPr>
            <w:r>
              <w:rPr>
                <w:rFonts w:eastAsia="仿宋_GB2312"/>
                <w:sz w:val="28"/>
                <w:szCs w:val="28"/>
              </w:rPr>
              <w:t>1．罚款；2．没收违法所得、没收非法财物；3．责令停产停业。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0" w:hRule="atLeast"/>
        </w:trPr>
        <w:tc>
          <w:tcPr>
            <w:tcW w:w="1615"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765" w:type="dxa"/>
            <w:gridSpan w:val="3"/>
            <w:noWrap w:val="0"/>
            <w:vAlign w:val="center"/>
          </w:tcPr>
          <w:p>
            <w:pPr>
              <w:spacing w:line="300" w:lineRule="exac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4" w:hRule="atLeast"/>
        </w:trPr>
        <w:tc>
          <w:tcPr>
            <w:tcW w:w="1615"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765" w:type="dxa"/>
            <w:gridSpan w:val="3"/>
            <w:noWrap w:val="0"/>
            <w:vAlign w:val="center"/>
          </w:tcPr>
          <w:p>
            <w:pPr>
              <w:spacing w:line="320" w:lineRule="exact"/>
              <w:jc w:val="left"/>
              <w:rPr>
                <w:rFonts w:eastAsia="仿宋_GB2312"/>
                <w:sz w:val="28"/>
                <w:szCs w:val="28"/>
              </w:rPr>
            </w:pPr>
            <w:r>
              <w:rPr>
                <w:rFonts w:eastAsia="仿宋_GB2312"/>
                <w:sz w:val="28"/>
                <w:szCs w:val="28"/>
              </w:rPr>
              <w:t>夏季  上午：9:30-12:30；下午：15:30-18:30</w:t>
            </w:r>
          </w:p>
          <w:p>
            <w:pPr>
              <w:spacing w:line="320" w:lineRule="exact"/>
              <w:jc w:val="left"/>
              <w:rPr>
                <w:rFonts w:eastAsia="仿宋_GB2312"/>
                <w:sz w:val="28"/>
                <w:szCs w:val="28"/>
              </w:rPr>
            </w:pPr>
            <w:r>
              <w:rPr>
                <w:rFonts w:eastAsia="仿宋_GB2312"/>
                <w:sz w:val="28"/>
                <w:szCs w:val="28"/>
              </w:rPr>
              <w:t>冬季  上午：10:00-13:00；下午：15:30-18:00</w:t>
            </w:r>
          </w:p>
          <w:p>
            <w:pPr>
              <w:spacing w:line="320" w:lineRule="exact"/>
              <w:jc w:val="left"/>
              <w:rPr>
                <w:rFonts w:eastAsia="仿宋_GB2312"/>
                <w:sz w:val="28"/>
                <w:szCs w:val="28"/>
              </w:rPr>
            </w:pPr>
            <w:r>
              <w:rPr>
                <w:rFonts w:eastAsia="仿宋_GB2312"/>
                <w:sz w:val="28"/>
                <w:szCs w:val="28"/>
              </w:rPr>
              <w:t>地址：那曲县那曲镇滨河路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9" w:hRule="atLeast"/>
        </w:trPr>
        <w:tc>
          <w:tcPr>
            <w:tcW w:w="1615"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765"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trPr>
        <w:tc>
          <w:tcPr>
            <w:tcW w:w="1615"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765"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trPr>
        <w:tc>
          <w:tcPr>
            <w:tcW w:w="1615"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765" w:type="dxa"/>
            <w:gridSpan w:val="3"/>
            <w:noWrap w:val="0"/>
            <w:vAlign w:val="center"/>
          </w:tcPr>
          <w:p>
            <w:pPr>
              <w:spacing w:line="320" w:lineRule="exact"/>
              <w:jc w:val="left"/>
              <w:rPr>
                <w:rFonts w:eastAsia="仿宋_GB2312"/>
                <w:sz w:val="28"/>
                <w:szCs w:val="28"/>
              </w:rPr>
            </w:pPr>
          </w:p>
        </w:tc>
      </w:tr>
    </w:tbl>
    <w:p>
      <w:pPr>
        <w:spacing w:line="620" w:lineRule="exact"/>
        <w:jc w:val="center"/>
        <w:rPr>
          <w:szCs w:val="44"/>
        </w:rPr>
      </w:pPr>
    </w:p>
    <w:p>
      <w:pPr>
        <w:spacing w:line="620" w:lineRule="exact"/>
        <w:jc w:val="center"/>
        <w:rPr>
          <w:b/>
          <w:sz w:val="44"/>
          <w:szCs w:val="44"/>
          <w:lang w:val="zh-CN"/>
        </w:rPr>
      </w:pPr>
      <w:r>
        <w:rPr>
          <w:b/>
          <w:sz w:val="44"/>
          <w:szCs w:val="44"/>
          <w:lang w:val="zh-CN"/>
        </w:rPr>
        <w:br w:type="page"/>
      </w:r>
      <w:r>
        <w:rPr>
          <w:rFonts w:hint="eastAsia"/>
          <w:b/>
          <w:sz w:val="44"/>
          <w:szCs w:val="44"/>
          <w:lang w:val="zh-CN"/>
        </w:rPr>
        <w:t>那曲市</w:t>
      </w:r>
      <w:r>
        <w:rPr>
          <w:b/>
          <w:sz w:val="44"/>
          <w:szCs w:val="44"/>
          <w:lang w:val="zh-CN"/>
        </w:rPr>
        <w:t>食品药品监督管理局</w:t>
      </w:r>
    </w:p>
    <w:p>
      <w:pPr>
        <w:spacing w:line="620" w:lineRule="exact"/>
        <w:jc w:val="center"/>
        <w:rPr>
          <w:szCs w:val="44"/>
        </w:rPr>
      </w:pPr>
      <w:r>
        <w:rPr>
          <w:b/>
          <w:sz w:val="44"/>
          <w:szCs w:val="44"/>
          <w:lang w:val="zh-CN"/>
        </w:rPr>
        <w:t>行政处罚服务指南</w:t>
      </w:r>
      <w:r>
        <w:rPr>
          <w:rFonts w:hint="eastAsia"/>
          <w:b/>
          <w:sz w:val="44"/>
          <w:szCs w:val="44"/>
          <w:lang w:val="zh-CN"/>
        </w:rPr>
        <w:t>（37）</w:t>
      </w:r>
    </w:p>
    <w:tbl>
      <w:tblPr>
        <w:tblStyle w:val="4"/>
        <w:tblpPr w:leftFromText="180" w:rightFromText="180" w:vertAnchor="text" w:horzAnchor="margin" w:tblpXSpec="center" w:tblpY="801"/>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9"/>
        <w:gridCol w:w="4119"/>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09"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19" w:type="dxa"/>
            <w:noWrap w:val="0"/>
            <w:vAlign w:val="center"/>
          </w:tcPr>
          <w:p>
            <w:pPr>
              <w:spacing w:line="320" w:lineRule="exact"/>
              <w:jc w:val="center"/>
              <w:rPr>
                <w:rFonts w:eastAsia="仿宋_GB2312"/>
                <w:sz w:val="28"/>
                <w:szCs w:val="28"/>
              </w:rPr>
            </w:pPr>
            <w:r>
              <w:rPr>
                <w:rFonts w:hint="eastAsia" w:eastAsia="仿宋_GB2312"/>
                <w:sz w:val="28"/>
                <w:szCs w:val="28"/>
              </w:rPr>
              <w:t>27NQSYJCF-33</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0" w:hRule="atLeast"/>
        </w:trPr>
        <w:tc>
          <w:tcPr>
            <w:tcW w:w="1509" w:type="dxa"/>
            <w:shd w:val="clear" w:color="auto" w:fill="auto"/>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71" w:type="dxa"/>
            <w:gridSpan w:val="3"/>
            <w:shd w:val="clear" w:color="auto" w:fill="FFFFFF"/>
            <w:noWrap w:val="0"/>
            <w:vAlign w:val="center"/>
          </w:tcPr>
          <w:p>
            <w:pPr>
              <w:spacing w:line="300" w:lineRule="exact"/>
              <w:rPr>
                <w:rFonts w:eastAsia="仿宋_GB2312"/>
                <w:sz w:val="28"/>
                <w:szCs w:val="28"/>
              </w:rPr>
            </w:pPr>
            <w:r>
              <w:rPr>
                <w:rFonts w:eastAsia="仿宋_GB2312"/>
                <w:sz w:val="28"/>
                <w:szCs w:val="28"/>
              </w:rPr>
              <w:t>对不按照法定条件、要求从事生产经营活动，生产、销售不符合法定要求的产品，或者生产经营者不再符合法定条件、要求，继续从事生产经营活动的处罚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5" w:hRule="atLeast"/>
        </w:trPr>
        <w:tc>
          <w:tcPr>
            <w:tcW w:w="1509"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71"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1509"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71"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eastAsia="仿宋_GB2312"/>
                <w:sz w:val="28"/>
                <w:szCs w:val="28"/>
              </w:rPr>
              <w:t>食药监局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1509"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75"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0" w:hRule="atLeast"/>
        </w:trPr>
        <w:tc>
          <w:tcPr>
            <w:tcW w:w="1509"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71" w:type="dxa"/>
            <w:gridSpan w:val="3"/>
            <w:noWrap w:val="0"/>
            <w:vAlign w:val="center"/>
          </w:tcPr>
          <w:p>
            <w:pPr>
              <w:spacing w:line="320" w:lineRule="exact"/>
              <w:jc w:val="left"/>
              <w:rPr>
                <w:rFonts w:eastAsia="仿宋_GB2312"/>
                <w:sz w:val="28"/>
                <w:szCs w:val="28"/>
              </w:rPr>
            </w:pPr>
            <w:r>
              <w:rPr>
                <w:rFonts w:eastAsia="仿宋_GB2312"/>
                <w:sz w:val="28"/>
                <w:szCs w:val="28"/>
              </w:rPr>
              <w:t>《国务院关于加强食品等产品安全监督管理的特别规定》第三条；《食品药品行政处罚程序规定》第六条、第七条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5" w:hRule="atLeast"/>
        </w:trPr>
        <w:tc>
          <w:tcPr>
            <w:tcW w:w="1509"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71" w:type="dxa"/>
            <w:gridSpan w:val="3"/>
            <w:noWrap w:val="0"/>
            <w:vAlign w:val="center"/>
          </w:tcPr>
          <w:p>
            <w:pPr>
              <w:spacing w:line="320" w:lineRule="exact"/>
              <w:jc w:val="left"/>
              <w:rPr>
                <w:rFonts w:eastAsia="仿宋_GB2312"/>
                <w:sz w:val="28"/>
                <w:szCs w:val="28"/>
              </w:rPr>
            </w:pPr>
            <w:r>
              <w:rPr>
                <w:rFonts w:eastAsia="仿宋_GB2312"/>
                <w:sz w:val="28"/>
                <w:szCs w:val="28"/>
              </w:rPr>
              <w:t>不按照法定条件、要求从事生产经营活动，生产、销售不符合法定要求的产品，或者生产经营者不再符合法定条件、要求，继续从事生产经营活动。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6" w:hRule="atLeast"/>
        </w:trPr>
        <w:tc>
          <w:tcPr>
            <w:tcW w:w="1509"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71" w:type="dxa"/>
            <w:gridSpan w:val="3"/>
            <w:noWrap w:val="0"/>
            <w:vAlign w:val="center"/>
          </w:tcPr>
          <w:p>
            <w:pPr>
              <w:spacing w:line="320" w:lineRule="exact"/>
              <w:jc w:val="left"/>
              <w:rPr>
                <w:rFonts w:eastAsia="仿宋_GB2312"/>
                <w:sz w:val="28"/>
                <w:szCs w:val="28"/>
              </w:rPr>
            </w:pPr>
            <w:r>
              <w:rPr>
                <w:rFonts w:eastAsia="仿宋_GB2312"/>
                <w:sz w:val="28"/>
                <w:szCs w:val="28"/>
              </w:rPr>
              <w:t>1．罚款；2．责令停产停业。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4" w:hRule="atLeast"/>
        </w:trPr>
        <w:tc>
          <w:tcPr>
            <w:tcW w:w="1509"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71" w:type="dxa"/>
            <w:gridSpan w:val="3"/>
            <w:noWrap w:val="0"/>
            <w:vAlign w:val="center"/>
          </w:tcPr>
          <w:p>
            <w:pPr>
              <w:spacing w:line="300" w:lineRule="exac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atLeast"/>
        </w:trPr>
        <w:tc>
          <w:tcPr>
            <w:tcW w:w="1509"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871" w:type="dxa"/>
            <w:gridSpan w:val="3"/>
            <w:noWrap w:val="0"/>
            <w:vAlign w:val="center"/>
          </w:tcPr>
          <w:p>
            <w:pPr>
              <w:spacing w:line="320" w:lineRule="exact"/>
              <w:jc w:val="left"/>
              <w:rPr>
                <w:rFonts w:eastAsia="仿宋_GB2312"/>
                <w:sz w:val="28"/>
                <w:szCs w:val="28"/>
              </w:rPr>
            </w:pPr>
            <w:r>
              <w:rPr>
                <w:rFonts w:eastAsia="仿宋_GB2312"/>
                <w:sz w:val="28"/>
                <w:szCs w:val="28"/>
              </w:rPr>
              <w:t>夏季  上午：9:30-12:30；下午：15:30-18:30</w:t>
            </w:r>
          </w:p>
          <w:p>
            <w:pPr>
              <w:spacing w:line="320" w:lineRule="exact"/>
              <w:jc w:val="left"/>
              <w:rPr>
                <w:rFonts w:eastAsia="仿宋_GB2312"/>
                <w:sz w:val="28"/>
                <w:szCs w:val="28"/>
              </w:rPr>
            </w:pPr>
            <w:r>
              <w:rPr>
                <w:rFonts w:eastAsia="仿宋_GB2312"/>
                <w:sz w:val="28"/>
                <w:szCs w:val="28"/>
              </w:rPr>
              <w:t>冬季  上午：10:00-13:00；下午：15:30-18:00</w:t>
            </w:r>
          </w:p>
          <w:p>
            <w:pPr>
              <w:spacing w:line="320" w:lineRule="exact"/>
              <w:jc w:val="left"/>
              <w:rPr>
                <w:rFonts w:eastAsia="仿宋_GB2312"/>
                <w:sz w:val="28"/>
                <w:szCs w:val="28"/>
              </w:rPr>
            </w:pPr>
            <w:r>
              <w:rPr>
                <w:rFonts w:eastAsia="仿宋_GB2312"/>
                <w:sz w:val="28"/>
                <w:szCs w:val="28"/>
              </w:rPr>
              <w:t>地址：那曲县那曲镇滨河路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trPr>
        <w:tc>
          <w:tcPr>
            <w:tcW w:w="1509" w:type="dxa"/>
            <w:noWrap w:val="0"/>
            <w:vAlign w:val="center"/>
          </w:tcPr>
          <w:p>
            <w:pPr>
              <w:spacing w:line="320" w:lineRule="exact"/>
              <w:jc w:val="center"/>
              <w:rPr>
                <w:rFonts w:eastAsia="仿宋_GB2312"/>
                <w:spacing w:val="-20"/>
                <w:sz w:val="28"/>
                <w:szCs w:val="28"/>
              </w:rPr>
            </w:pPr>
            <w:r>
              <w:rPr>
                <w:rFonts w:eastAsia="仿宋_GB2312"/>
                <w:sz w:val="28"/>
                <w:szCs w:val="28"/>
              </w:rPr>
              <w:t>监督投诉</w:t>
            </w:r>
            <w:r>
              <w:rPr>
                <w:rFonts w:eastAsia="仿宋_GB2312"/>
                <w:spacing w:val="-20"/>
                <w:sz w:val="28"/>
                <w:szCs w:val="28"/>
              </w:rPr>
              <w:t>机构</w:t>
            </w:r>
          </w:p>
          <w:p>
            <w:pPr>
              <w:spacing w:line="320" w:lineRule="exact"/>
              <w:jc w:val="center"/>
              <w:rPr>
                <w:rFonts w:eastAsia="仿宋_GB2312"/>
                <w:sz w:val="28"/>
                <w:szCs w:val="28"/>
              </w:rPr>
            </w:pPr>
            <w:r>
              <w:rPr>
                <w:rFonts w:eastAsia="仿宋_GB2312"/>
                <w:spacing w:val="-20"/>
                <w:sz w:val="28"/>
                <w:szCs w:val="28"/>
              </w:rPr>
              <w:t>及电话</w:t>
            </w:r>
          </w:p>
        </w:tc>
        <w:tc>
          <w:tcPr>
            <w:tcW w:w="7871"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509"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71"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09"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71" w:type="dxa"/>
            <w:gridSpan w:val="3"/>
            <w:noWrap w:val="0"/>
            <w:vAlign w:val="center"/>
          </w:tcPr>
          <w:p>
            <w:pPr>
              <w:spacing w:line="320" w:lineRule="exact"/>
              <w:jc w:val="left"/>
              <w:rPr>
                <w:rFonts w:eastAsia="仿宋_GB2312"/>
                <w:sz w:val="28"/>
                <w:szCs w:val="28"/>
              </w:rPr>
            </w:pPr>
          </w:p>
        </w:tc>
      </w:tr>
    </w:tbl>
    <w:p>
      <w:pPr>
        <w:spacing w:line="620" w:lineRule="exact"/>
        <w:jc w:val="center"/>
        <w:rPr>
          <w:szCs w:val="44"/>
        </w:rPr>
      </w:pPr>
    </w:p>
    <w:p>
      <w:pPr>
        <w:spacing w:line="620" w:lineRule="exact"/>
        <w:rPr>
          <w:b/>
          <w:sz w:val="44"/>
          <w:szCs w:val="44"/>
          <w:lang w:val="zh-CN"/>
        </w:rPr>
      </w:pPr>
    </w:p>
    <w:p>
      <w:pPr>
        <w:spacing w:line="620" w:lineRule="exact"/>
        <w:rPr>
          <w:b/>
          <w:sz w:val="44"/>
          <w:szCs w:val="44"/>
          <w:lang w:val="zh-CN"/>
        </w:rPr>
      </w:pPr>
    </w:p>
    <w:p>
      <w:pPr>
        <w:spacing w:line="620" w:lineRule="exact"/>
        <w:rPr>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szCs w:val="44"/>
        </w:rPr>
      </w:pPr>
      <w:r>
        <w:rPr>
          <w:b/>
          <w:sz w:val="44"/>
          <w:szCs w:val="44"/>
          <w:lang w:val="zh-CN"/>
        </w:rPr>
        <w:t>行政处罚服务指南</w:t>
      </w:r>
      <w:r>
        <w:rPr>
          <w:rFonts w:hint="eastAsia"/>
          <w:b/>
          <w:sz w:val="44"/>
          <w:szCs w:val="44"/>
          <w:lang w:val="zh-CN"/>
        </w:rPr>
        <w:t>（3</w:t>
      </w:r>
      <w:r>
        <w:rPr>
          <w:rFonts w:hint="eastAsia"/>
          <w:b/>
          <w:sz w:val="44"/>
          <w:szCs w:val="44"/>
        </w:rPr>
        <w:t>8</w:t>
      </w:r>
      <w:r>
        <w:rPr>
          <w:rFonts w:hint="eastAsia"/>
          <w:b/>
          <w:sz w:val="44"/>
          <w:szCs w:val="44"/>
          <w:lang w:val="zh-CN"/>
        </w:rPr>
        <w:t>）</w:t>
      </w:r>
    </w:p>
    <w:tbl>
      <w:tblPr>
        <w:tblStyle w:val="4"/>
        <w:tblpPr w:leftFromText="180" w:rightFromText="180" w:vertAnchor="text" w:horzAnchor="margin" w:tblpXSpec="center" w:tblpY="801"/>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9"/>
        <w:gridCol w:w="4119"/>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09"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19" w:type="dxa"/>
            <w:noWrap w:val="0"/>
            <w:vAlign w:val="center"/>
          </w:tcPr>
          <w:p>
            <w:pPr>
              <w:spacing w:line="320" w:lineRule="exact"/>
              <w:jc w:val="center"/>
              <w:rPr>
                <w:rFonts w:eastAsia="仿宋_GB2312"/>
                <w:sz w:val="28"/>
                <w:szCs w:val="28"/>
              </w:rPr>
            </w:pPr>
            <w:r>
              <w:rPr>
                <w:rFonts w:hint="eastAsia" w:eastAsia="仿宋_GB2312"/>
                <w:sz w:val="28"/>
                <w:szCs w:val="28"/>
              </w:rPr>
              <w:t>27NQSYJCF-34</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0" w:hRule="atLeast"/>
        </w:trPr>
        <w:tc>
          <w:tcPr>
            <w:tcW w:w="1509" w:type="dxa"/>
            <w:shd w:val="clear" w:color="auto" w:fill="auto"/>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71" w:type="dxa"/>
            <w:gridSpan w:val="3"/>
            <w:shd w:val="clear" w:color="auto" w:fill="FFFFFF"/>
            <w:noWrap w:val="0"/>
            <w:vAlign w:val="center"/>
          </w:tcPr>
          <w:p>
            <w:pPr>
              <w:spacing w:line="300" w:lineRule="exact"/>
              <w:rPr>
                <w:rFonts w:eastAsia="仿宋_GB2312"/>
                <w:sz w:val="28"/>
                <w:szCs w:val="28"/>
              </w:rPr>
            </w:pPr>
            <w:r>
              <w:rPr>
                <w:rFonts w:hint="eastAsia" w:eastAsia="仿宋_GB2312"/>
                <w:sz w:val="28"/>
                <w:szCs w:val="28"/>
              </w:rPr>
              <w:t>伪造食品产地，伪造或者冒用其他生产者的名称、地址的处罚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5" w:hRule="atLeast"/>
        </w:trPr>
        <w:tc>
          <w:tcPr>
            <w:tcW w:w="1509"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71"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1509"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71"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eastAsia="仿宋_GB2312"/>
                <w:sz w:val="28"/>
                <w:szCs w:val="28"/>
              </w:rPr>
              <w:t>食药监局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1509"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75"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36" w:hRule="atLeast"/>
        </w:trPr>
        <w:tc>
          <w:tcPr>
            <w:tcW w:w="1509"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71" w:type="dxa"/>
            <w:gridSpan w:val="3"/>
            <w:noWrap w:val="0"/>
            <w:vAlign w:val="center"/>
          </w:tcPr>
          <w:p>
            <w:pPr>
              <w:spacing w:line="320" w:lineRule="exact"/>
              <w:jc w:val="left"/>
              <w:rPr>
                <w:rFonts w:eastAsia="仿宋_GB2312"/>
                <w:sz w:val="28"/>
                <w:szCs w:val="28"/>
              </w:rPr>
            </w:pPr>
            <w:r>
              <w:rPr>
                <w:rFonts w:hint="eastAsia" w:eastAsia="仿宋_GB2312"/>
                <w:sz w:val="28"/>
                <w:szCs w:val="28"/>
              </w:rPr>
              <w:t>《中华人民共和国产品质量法》第五十三条；《食品标识管理规定》（国家质量监督检验检疫总局令第123号2009年10月22日）第三十二条、第三十三条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2" w:hRule="atLeast"/>
        </w:trPr>
        <w:tc>
          <w:tcPr>
            <w:tcW w:w="1509"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71" w:type="dxa"/>
            <w:gridSpan w:val="3"/>
            <w:noWrap w:val="0"/>
            <w:vAlign w:val="center"/>
          </w:tcPr>
          <w:p>
            <w:pPr>
              <w:spacing w:line="320" w:lineRule="exact"/>
              <w:jc w:val="left"/>
              <w:rPr>
                <w:rFonts w:eastAsia="仿宋_GB2312"/>
                <w:sz w:val="28"/>
                <w:szCs w:val="28"/>
              </w:rPr>
            </w:pPr>
            <w:r>
              <w:rPr>
                <w:rFonts w:hint="eastAsia" w:eastAsia="仿宋_GB2312"/>
                <w:sz w:val="28"/>
                <w:szCs w:val="28"/>
              </w:rPr>
              <w:t>伪造食品产地，伪造或者冒用其他生产者的名称、地址的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trPr>
        <w:tc>
          <w:tcPr>
            <w:tcW w:w="1509"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71" w:type="dxa"/>
            <w:gridSpan w:val="3"/>
            <w:noWrap w:val="0"/>
            <w:vAlign w:val="center"/>
          </w:tcPr>
          <w:p>
            <w:pPr>
              <w:spacing w:line="320" w:lineRule="exact"/>
              <w:jc w:val="left"/>
              <w:rPr>
                <w:rFonts w:eastAsia="仿宋_GB2312"/>
                <w:sz w:val="28"/>
                <w:szCs w:val="28"/>
              </w:rPr>
            </w:pPr>
            <w:r>
              <w:rPr>
                <w:rFonts w:eastAsia="仿宋_GB2312"/>
                <w:sz w:val="28"/>
                <w:szCs w:val="28"/>
              </w:rPr>
              <w:t>1．罚款；2．责令停产停业。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4" w:hRule="atLeast"/>
        </w:trPr>
        <w:tc>
          <w:tcPr>
            <w:tcW w:w="1509"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71" w:type="dxa"/>
            <w:gridSpan w:val="3"/>
            <w:noWrap w:val="0"/>
            <w:vAlign w:val="center"/>
          </w:tcPr>
          <w:p>
            <w:pPr>
              <w:spacing w:line="300" w:lineRule="exac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atLeast"/>
        </w:trPr>
        <w:tc>
          <w:tcPr>
            <w:tcW w:w="1509"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871" w:type="dxa"/>
            <w:gridSpan w:val="3"/>
            <w:noWrap w:val="0"/>
            <w:vAlign w:val="center"/>
          </w:tcPr>
          <w:p>
            <w:pPr>
              <w:spacing w:line="320" w:lineRule="exact"/>
              <w:jc w:val="left"/>
              <w:rPr>
                <w:rFonts w:eastAsia="仿宋_GB2312"/>
                <w:sz w:val="28"/>
                <w:szCs w:val="28"/>
              </w:rPr>
            </w:pPr>
            <w:r>
              <w:rPr>
                <w:rFonts w:eastAsia="仿宋_GB2312"/>
                <w:sz w:val="28"/>
                <w:szCs w:val="28"/>
              </w:rPr>
              <w:t>夏季  上午：9:30-12:30；下午：15:30-18:30</w:t>
            </w:r>
          </w:p>
          <w:p>
            <w:pPr>
              <w:spacing w:line="320" w:lineRule="exact"/>
              <w:jc w:val="left"/>
              <w:rPr>
                <w:rFonts w:eastAsia="仿宋_GB2312"/>
                <w:sz w:val="28"/>
                <w:szCs w:val="28"/>
              </w:rPr>
            </w:pPr>
            <w:r>
              <w:rPr>
                <w:rFonts w:eastAsia="仿宋_GB2312"/>
                <w:sz w:val="28"/>
                <w:szCs w:val="28"/>
              </w:rPr>
              <w:t>冬季  上午：10:00-13:00；下午：15:30-18:00</w:t>
            </w:r>
          </w:p>
          <w:p>
            <w:pPr>
              <w:spacing w:line="320" w:lineRule="exact"/>
              <w:jc w:val="left"/>
              <w:rPr>
                <w:rFonts w:eastAsia="仿宋_GB2312"/>
                <w:sz w:val="28"/>
                <w:szCs w:val="28"/>
              </w:rPr>
            </w:pPr>
            <w:r>
              <w:rPr>
                <w:rFonts w:eastAsia="仿宋_GB2312"/>
                <w:sz w:val="28"/>
                <w:szCs w:val="28"/>
              </w:rPr>
              <w:t>地址：那曲县那曲镇滨河路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7" w:hRule="atLeast"/>
        </w:trPr>
        <w:tc>
          <w:tcPr>
            <w:tcW w:w="1509" w:type="dxa"/>
            <w:noWrap w:val="0"/>
            <w:vAlign w:val="center"/>
          </w:tcPr>
          <w:p>
            <w:pPr>
              <w:spacing w:line="320" w:lineRule="exact"/>
              <w:jc w:val="center"/>
              <w:rPr>
                <w:rFonts w:eastAsia="仿宋_GB2312"/>
                <w:spacing w:val="-20"/>
                <w:sz w:val="28"/>
                <w:szCs w:val="28"/>
              </w:rPr>
            </w:pPr>
            <w:r>
              <w:rPr>
                <w:rFonts w:eastAsia="仿宋_GB2312"/>
                <w:sz w:val="28"/>
                <w:szCs w:val="28"/>
              </w:rPr>
              <w:t>监督投诉</w:t>
            </w:r>
            <w:r>
              <w:rPr>
                <w:rFonts w:eastAsia="仿宋_GB2312"/>
                <w:spacing w:val="-20"/>
                <w:sz w:val="28"/>
                <w:szCs w:val="28"/>
              </w:rPr>
              <w:t>机构</w:t>
            </w:r>
          </w:p>
          <w:p>
            <w:pPr>
              <w:spacing w:line="320" w:lineRule="exact"/>
              <w:jc w:val="center"/>
              <w:rPr>
                <w:rFonts w:eastAsia="仿宋_GB2312"/>
                <w:sz w:val="28"/>
                <w:szCs w:val="28"/>
              </w:rPr>
            </w:pPr>
            <w:r>
              <w:rPr>
                <w:rFonts w:eastAsia="仿宋_GB2312"/>
                <w:spacing w:val="-20"/>
                <w:sz w:val="28"/>
                <w:szCs w:val="28"/>
              </w:rPr>
              <w:t>及电话</w:t>
            </w:r>
          </w:p>
        </w:tc>
        <w:tc>
          <w:tcPr>
            <w:tcW w:w="7871"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509"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71"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09"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71" w:type="dxa"/>
            <w:gridSpan w:val="3"/>
            <w:noWrap w:val="0"/>
            <w:vAlign w:val="center"/>
          </w:tcPr>
          <w:p>
            <w:pPr>
              <w:spacing w:line="320" w:lineRule="exact"/>
              <w:jc w:val="left"/>
              <w:rPr>
                <w:rFonts w:eastAsia="仿宋_GB2312"/>
                <w:sz w:val="28"/>
                <w:szCs w:val="28"/>
              </w:rPr>
            </w:pPr>
          </w:p>
        </w:tc>
      </w:tr>
    </w:tbl>
    <w:p>
      <w:pPr>
        <w:spacing w:line="620" w:lineRule="exact"/>
        <w:rPr>
          <w:szCs w:val="44"/>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w:t>
      </w:r>
      <w:r>
        <w:rPr>
          <w:rFonts w:hint="eastAsia"/>
          <w:b/>
          <w:sz w:val="44"/>
          <w:szCs w:val="44"/>
        </w:rPr>
        <w:t>39</w:t>
      </w:r>
      <w:r>
        <w:rPr>
          <w:rFonts w:hint="eastAsia"/>
          <w:b/>
          <w:sz w:val="44"/>
          <w:szCs w:val="44"/>
          <w:lang w:val="zh-CN"/>
        </w:rPr>
        <w:t>）</w:t>
      </w:r>
    </w:p>
    <w:tbl>
      <w:tblPr>
        <w:tblStyle w:val="4"/>
        <w:tblpPr w:leftFromText="180" w:rightFromText="180" w:vertAnchor="text" w:horzAnchor="margin" w:tblpXSpec="center" w:tblpY="292"/>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99"/>
        <w:gridCol w:w="4029"/>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99"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029" w:type="dxa"/>
            <w:noWrap w:val="0"/>
            <w:vAlign w:val="center"/>
          </w:tcPr>
          <w:p>
            <w:pPr>
              <w:spacing w:line="320" w:lineRule="exact"/>
              <w:jc w:val="center"/>
              <w:rPr>
                <w:rFonts w:eastAsia="仿宋_GB2312"/>
                <w:sz w:val="28"/>
                <w:szCs w:val="28"/>
              </w:rPr>
            </w:pPr>
            <w:r>
              <w:rPr>
                <w:rFonts w:hint="eastAsia" w:eastAsia="仿宋_GB2312"/>
                <w:sz w:val="28"/>
                <w:szCs w:val="28"/>
              </w:rPr>
              <w:t>27NQSYJCF-35</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trPr>
        <w:tc>
          <w:tcPr>
            <w:tcW w:w="1599" w:type="dxa"/>
            <w:shd w:val="clear" w:color="auto" w:fill="auto"/>
            <w:noWrap w:val="0"/>
            <w:vAlign w:val="center"/>
          </w:tcPr>
          <w:p>
            <w:pPr>
              <w:spacing w:line="320" w:lineRule="exact"/>
              <w:jc w:val="center"/>
              <w:rPr>
                <w:rFonts w:eastAsia="仿宋_GB2312"/>
                <w:sz w:val="28"/>
                <w:szCs w:val="28"/>
              </w:rPr>
            </w:pPr>
            <w:r>
              <w:rPr>
                <w:rFonts w:eastAsia="仿宋_GB2312"/>
                <w:sz w:val="28"/>
                <w:szCs w:val="28"/>
              </w:rPr>
              <w:t>职权名称</w:t>
            </w:r>
          </w:p>
        </w:tc>
        <w:tc>
          <w:tcPr>
            <w:tcW w:w="7781" w:type="dxa"/>
            <w:gridSpan w:val="3"/>
            <w:shd w:val="clear" w:color="auto" w:fill="FFFFFF"/>
            <w:noWrap w:val="0"/>
            <w:vAlign w:val="center"/>
          </w:tcPr>
          <w:p>
            <w:pPr>
              <w:spacing w:line="400" w:lineRule="exact"/>
              <w:rPr>
                <w:rFonts w:eastAsia="仿宋_GB2312"/>
                <w:sz w:val="28"/>
                <w:szCs w:val="28"/>
              </w:rPr>
            </w:pPr>
            <w:r>
              <w:rPr>
                <w:rFonts w:hint="eastAsia" w:eastAsia="仿宋_GB2312"/>
                <w:kern w:val="0"/>
                <w:sz w:val="28"/>
                <w:szCs w:val="28"/>
              </w:rPr>
              <w:t>对酒类经营者未按规定在固定地点贴标销售散装酒，流动销售散装酒的；散装酒盛装容器不符合国家食品卫生要求，未粘贴符合国家饮料酒标签标准的标识，未标明开启后的有效销售期、经营者及其联系电话的；储运酒类商品时不符合食品卫生管理、防火安全和储运的相关要求的；酒类商品未按规定远离高污染、高辐射地区，与有毒、有害、污染物(源)、腐蚀性等物品混放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599"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781"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1599"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781"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eastAsia="仿宋_GB2312"/>
                <w:sz w:val="28"/>
                <w:szCs w:val="28"/>
              </w:rPr>
              <w:t>食药监局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trPr>
        <w:tc>
          <w:tcPr>
            <w:tcW w:w="1599"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585"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99"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781" w:type="dxa"/>
            <w:gridSpan w:val="3"/>
            <w:noWrap w:val="0"/>
            <w:vAlign w:val="center"/>
          </w:tcPr>
          <w:p>
            <w:pPr>
              <w:spacing w:line="320" w:lineRule="exact"/>
              <w:jc w:val="left"/>
              <w:rPr>
                <w:rFonts w:eastAsia="仿宋_GB2312"/>
                <w:sz w:val="28"/>
                <w:szCs w:val="28"/>
              </w:rPr>
            </w:pPr>
            <w:r>
              <w:rPr>
                <w:rFonts w:hint="eastAsia" w:eastAsia="仿宋_GB2312"/>
                <w:sz w:val="28"/>
                <w:szCs w:val="28"/>
              </w:rPr>
              <w:t>《酒类流通管理办法》（商务部令第25号2006年1月1日）第十六条、第十七条、第二十九条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1599"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781" w:type="dxa"/>
            <w:gridSpan w:val="3"/>
            <w:noWrap w:val="0"/>
            <w:vAlign w:val="center"/>
          </w:tcPr>
          <w:p>
            <w:pPr>
              <w:spacing w:line="320" w:lineRule="exact"/>
              <w:jc w:val="left"/>
              <w:rPr>
                <w:rFonts w:eastAsia="仿宋_GB2312"/>
                <w:sz w:val="28"/>
                <w:szCs w:val="28"/>
              </w:rPr>
            </w:pPr>
            <w:r>
              <w:rPr>
                <w:rFonts w:hint="eastAsia" w:eastAsia="仿宋_GB2312"/>
                <w:kern w:val="0"/>
                <w:sz w:val="28"/>
                <w:szCs w:val="28"/>
              </w:rPr>
              <w:t>对酒类经营者未按规定在固定地点贴标销售散装酒，流动销售散装酒的；散装酒盛装容器不符合国家食品卫生要求，未粘贴符合国家饮料酒标签标准的标识，未标明开启后的有效销售期、经营者及其联系电话的；储运酒类商品时不符合食品卫生管理、防火安全和储运的相关要求的；酒类商品未按规定远离高污染、高辐射地区，与有毒、有害、污染物(源)、腐蚀性等物品混放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trPr>
        <w:tc>
          <w:tcPr>
            <w:tcW w:w="1599"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781" w:type="dxa"/>
            <w:gridSpan w:val="3"/>
            <w:noWrap w:val="0"/>
            <w:vAlign w:val="center"/>
          </w:tcPr>
          <w:p>
            <w:pPr>
              <w:spacing w:line="320" w:lineRule="exact"/>
              <w:jc w:val="left"/>
              <w:rPr>
                <w:rFonts w:eastAsia="仿宋_GB2312"/>
                <w:sz w:val="28"/>
                <w:szCs w:val="28"/>
              </w:rPr>
            </w:pPr>
            <w:r>
              <w:rPr>
                <w:rFonts w:eastAsia="仿宋_GB2312"/>
                <w:sz w:val="28"/>
                <w:szCs w:val="28"/>
              </w:rPr>
              <w:t>1．罚款；2．没收违法所得、没收非法财物；3．暂扣或者吊销许可证、暂扣或者吊销执照。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5" w:hRule="atLeast"/>
        </w:trPr>
        <w:tc>
          <w:tcPr>
            <w:tcW w:w="1599"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781" w:type="dxa"/>
            <w:gridSpan w:val="3"/>
            <w:noWrap w:val="0"/>
            <w:vAlign w:val="center"/>
          </w:tcPr>
          <w:p>
            <w:pPr>
              <w:spacing w:line="300" w:lineRule="exac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9" w:hRule="atLeast"/>
        </w:trPr>
        <w:tc>
          <w:tcPr>
            <w:tcW w:w="1599"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781" w:type="dxa"/>
            <w:gridSpan w:val="3"/>
            <w:noWrap w:val="0"/>
            <w:vAlign w:val="center"/>
          </w:tcPr>
          <w:p>
            <w:pPr>
              <w:spacing w:line="320" w:lineRule="exact"/>
              <w:jc w:val="left"/>
              <w:rPr>
                <w:rFonts w:eastAsia="仿宋_GB2312"/>
                <w:sz w:val="28"/>
                <w:szCs w:val="28"/>
              </w:rPr>
            </w:pPr>
            <w:r>
              <w:rPr>
                <w:rFonts w:eastAsia="仿宋_GB2312"/>
                <w:sz w:val="28"/>
                <w:szCs w:val="28"/>
              </w:rPr>
              <w:t>夏季  上午：9:30-12:30；下午：15:30-18:30</w:t>
            </w:r>
          </w:p>
          <w:p>
            <w:pPr>
              <w:spacing w:line="320" w:lineRule="exact"/>
              <w:jc w:val="left"/>
              <w:rPr>
                <w:rFonts w:eastAsia="仿宋_GB2312"/>
                <w:sz w:val="28"/>
                <w:szCs w:val="28"/>
              </w:rPr>
            </w:pPr>
            <w:r>
              <w:rPr>
                <w:rFonts w:eastAsia="仿宋_GB2312"/>
                <w:sz w:val="28"/>
                <w:szCs w:val="28"/>
              </w:rPr>
              <w:t>冬季  上午：10:00-13:00；下午：15:30-18:00</w:t>
            </w:r>
          </w:p>
          <w:p>
            <w:pPr>
              <w:spacing w:line="320" w:lineRule="exact"/>
              <w:jc w:val="left"/>
              <w:rPr>
                <w:rFonts w:eastAsia="仿宋_GB2312"/>
                <w:sz w:val="28"/>
                <w:szCs w:val="28"/>
              </w:rPr>
            </w:pPr>
            <w:r>
              <w:rPr>
                <w:rFonts w:eastAsia="仿宋_GB2312"/>
                <w:sz w:val="28"/>
                <w:szCs w:val="28"/>
              </w:rPr>
              <w:t>地址：那曲县那曲镇滨河路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atLeast"/>
        </w:trPr>
        <w:tc>
          <w:tcPr>
            <w:tcW w:w="1599"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781"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1599"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781"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599"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781" w:type="dxa"/>
            <w:gridSpan w:val="3"/>
            <w:noWrap w:val="0"/>
            <w:vAlign w:val="center"/>
          </w:tcPr>
          <w:p>
            <w:pPr>
              <w:spacing w:line="320" w:lineRule="exact"/>
              <w:jc w:val="left"/>
              <w:rPr>
                <w:rFonts w:eastAsia="仿宋_GB2312"/>
                <w:sz w:val="28"/>
                <w:szCs w:val="28"/>
              </w:rPr>
            </w:pPr>
          </w:p>
        </w:tc>
      </w:tr>
    </w:tbl>
    <w:p>
      <w:pPr>
        <w:spacing w:line="620" w:lineRule="exact"/>
        <w:jc w:val="center"/>
        <w:rPr>
          <w:b/>
          <w:sz w:val="44"/>
          <w:szCs w:val="44"/>
          <w:lang w:val="zh-CN"/>
        </w:rPr>
      </w:pPr>
      <w:r>
        <w:rPr>
          <w:b/>
          <w:sz w:val="44"/>
          <w:szCs w:val="44"/>
          <w:lang w:val="zh-CN"/>
        </w:rPr>
        <w:br w:type="page"/>
      </w:r>
      <w:r>
        <w:rPr>
          <w:rFonts w:hint="eastAsia"/>
          <w:b/>
          <w:sz w:val="44"/>
          <w:szCs w:val="44"/>
          <w:lang w:val="zh-CN"/>
        </w:rPr>
        <w:t>那曲市</w:t>
      </w:r>
      <w:r>
        <w:rPr>
          <w:b/>
          <w:sz w:val="44"/>
          <w:szCs w:val="44"/>
          <w:lang w:val="zh-CN"/>
        </w:rPr>
        <w:t>食品药品监督管理局</w:t>
      </w:r>
    </w:p>
    <w:p>
      <w:pPr>
        <w:spacing w:line="620" w:lineRule="exact"/>
        <w:jc w:val="center"/>
        <w:rPr>
          <w:szCs w:val="44"/>
        </w:rPr>
      </w:pPr>
      <w:r>
        <w:rPr>
          <w:b/>
          <w:sz w:val="44"/>
          <w:szCs w:val="44"/>
          <w:lang w:val="zh-CN"/>
        </w:rPr>
        <w:t>行政处罚服务指南</w:t>
      </w:r>
      <w:r>
        <w:rPr>
          <w:rFonts w:hint="eastAsia"/>
          <w:b/>
          <w:sz w:val="44"/>
          <w:szCs w:val="44"/>
          <w:lang w:val="zh-CN"/>
        </w:rPr>
        <w:t>（</w:t>
      </w:r>
      <w:r>
        <w:rPr>
          <w:rFonts w:hint="eastAsia"/>
          <w:b/>
          <w:sz w:val="44"/>
          <w:szCs w:val="44"/>
        </w:rPr>
        <w:t>40</w:t>
      </w:r>
      <w:r>
        <w:rPr>
          <w:rFonts w:hint="eastAsia"/>
          <w:b/>
          <w:sz w:val="44"/>
          <w:szCs w:val="44"/>
          <w:lang w:val="zh-CN"/>
        </w:rPr>
        <w:t>）</w:t>
      </w:r>
    </w:p>
    <w:tbl>
      <w:tblPr>
        <w:tblStyle w:val="4"/>
        <w:tblpPr w:leftFromText="180" w:rightFromText="180" w:vertAnchor="text" w:horzAnchor="margin" w:tblpY="651"/>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15"/>
        <w:gridCol w:w="4013"/>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615" w:type="dxa"/>
            <w:noWrap w:val="0"/>
            <w:vAlign w:val="center"/>
          </w:tcPr>
          <w:p>
            <w:pPr>
              <w:spacing w:line="320" w:lineRule="exact"/>
              <w:jc w:val="center"/>
              <w:rPr>
                <w:rFonts w:eastAsia="仿宋_GB2312"/>
                <w:sz w:val="28"/>
                <w:szCs w:val="28"/>
              </w:rPr>
            </w:pPr>
          </w:p>
          <w:p>
            <w:pPr>
              <w:spacing w:line="320" w:lineRule="exact"/>
              <w:jc w:val="center"/>
              <w:rPr>
                <w:rFonts w:eastAsia="仿宋_GB2312"/>
                <w:sz w:val="28"/>
                <w:szCs w:val="28"/>
              </w:rPr>
            </w:pPr>
            <w:r>
              <w:rPr>
                <w:rFonts w:eastAsia="仿宋_GB2312"/>
                <w:sz w:val="28"/>
                <w:szCs w:val="28"/>
              </w:rPr>
              <w:t>职权编码</w:t>
            </w:r>
          </w:p>
        </w:tc>
        <w:tc>
          <w:tcPr>
            <w:tcW w:w="4013" w:type="dxa"/>
            <w:noWrap w:val="0"/>
            <w:vAlign w:val="center"/>
          </w:tcPr>
          <w:p>
            <w:pPr>
              <w:spacing w:line="320" w:lineRule="exact"/>
              <w:jc w:val="center"/>
              <w:rPr>
                <w:rFonts w:eastAsia="仿宋_GB2312"/>
                <w:sz w:val="28"/>
                <w:szCs w:val="28"/>
              </w:rPr>
            </w:pPr>
            <w:r>
              <w:rPr>
                <w:rFonts w:hint="eastAsia" w:eastAsia="仿宋_GB2312"/>
                <w:sz w:val="28"/>
                <w:szCs w:val="28"/>
              </w:rPr>
              <w:t>27NQSYJCF-36</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0" w:hRule="atLeast"/>
        </w:trPr>
        <w:tc>
          <w:tcPr>
            <w:tcW w:w="1615" w:type="dxa"/>
            <w:shd w:val="clear" w:color="auto" w:fill="auto"/>
            <w:noWrap w:val="0"/>
            <w:vAlign w:val="center"/>
          </w:tcPr>
          <w:p>
            <w:pPr>
              <w:spacing w:line="320" w:lineRule="exact"/>
              <w:jc w:val="center"/>
              <w:rPr>
                <w:rFonts w:eastAsia="仿宋_GB2312"/>
                <w:sz w:val="28"/>
                <w:szCs w:val="28"/>
              </w:rPr>
            </w:pPr>
            <w:r>
              <w:rPr>
                <w:rFonts w:eastAsia="仿宋_GB2312"/>
                <w:sz w:val="28"/>
                <w:szCs w:val="28"/>
              </w:rPr>
              <w:t>职权名称</w:t>
            </w:r>
          </w:p>
        </w:tc>
        <w:tc>
          <w:tcPr>
            <w:tcW w:w="7765" w:type="dxa"/>
            <w:gridSpan w:val="3"/>
            <w:shd w:val="clear" w:color="auto" w:fill="FFFFFF"/>
            <w:noWrap w:val="0"/>
            <w:vAlign w:val="center"/>
          </w:tcPr>
          <w:p>
            <w:pPr>
              <w:spacing w:line="400" w:lineRule="exact"/>
              <w:rPr>
                <w:rFonts w:eastAsia="仿宋_GB2312"/>
                <w:sz w:val="28"/>
                <w:szCs w:val="28"/>
              </w:rPr>
            </w:pPr>
            <w:r>
              <w:rPr>
                <w:rFonts w:hint="eastAsia" w:eastAsia="仿宋_GB2312"/>
                <w:kern w:val="0"/>
                <w:sz w:val="28"/>
                <w:szCs w:val="28"/>
              </w:rPr>
              <w:t>对酒类经营者未按规定填制《酒类流通随附单》的；采购酒类商品时未按规定向供货方索取有关单据的处罚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1615"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765"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1615"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765"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eastAsia="仿宋_GB2312"/>
                <w:sz w:val="28"/>
                <w:szCs w:val="28"/>
              </w:rPr>
              <w:t>食药监局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0" w:hRule="atLeast"/>
        </w:trPr>
        <w:tc>
          <w:tcPr>
            <w:tcW w:w="1615"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569"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615"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765" w:type="dxa"/>
            <w:gridSpan w:val="3"/>
            <w:noWrap w:val="0"/>
            <w:vAlign w:val="center"/>
          </w:tcPr>
          <w:p>
            <w:pPr>
              <w:spacing w:line="320" w:lineRule="exact"/>
              <w:jc w:val="left"/>
              <w:rPr>
                <w:rFonts w:eastAsia="仿宋_GB2312"/>
                <w:sz w:val="28"/>
                <w:szCs w:val="28"/>
              </w:rPr>
            </w:pPr>
            <w:r>
              <w:rPr>
                <w:rFonts w:hint="eastAsia" w:eastAsia="仿宋_GB2312"/>
                <w:sz w:val="24"/>
                <w:szCs w:val="24"/>
              </w:rPr>
              <w:t>《酒类流通管理办法》（商务部令第25号2006年1月1日）第十四条、第十五条、第二十八条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1615"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765" w:type="dxa"/>
            <w:gridSpan w:val="3"/>
            <w:noWrap w:val="0"/>
            <w:vAlign w:val="center"/>
          </w:tcPr>
          <w:p>
            <w:pPr>
              <w:spacing w:line="320" w:lineRule="exact"/>
              <w:jc w:val="left"/>
              <w:rPr>
                <w:rFonts w:eastAsia="仿宋_GB2312"/>
                <w:sz w:val="28"/>
                <w:szCs w:val="28"/>
              </w:rPr>
            </w:pPr>
            <w:r>
              <w:rPr>
                <w:rFonts w:hint="eastAsia" w:eastAsia="仿宋_GB2312"/>
                <w:kern w:val="0"/>
                <w:sz w:val="28"/>
                <w:szCs w:val="28"/>
              </w:rPr>
              <w:t>对酒类经营者未按规定填制《酒类流通随附单》的；采购酒类商品时未按规定向供货方索取有关单据的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1" w:hRule="atLeast"/>
        </w:trPr>
        <w:tc>
          <w:tcPr>
            <w:tcW w:w="1615"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765" w:type="dxa"/>
            <w:gridSpan w:val="3"/>
            <w:noWrap w:val="0"/>
            <w:vAlign w:val="center"/>
          </w:tcPr>
          <w:p>
            <w:pPr>
              <w:spacing w:line="320" w:lineRule="exact"/>
              <w:jc w:val="left"/>
              <w:rPr>
                <w:rFonts w:eastAsia="仿宋_GB2312"/>
                <w:sz w:val="28"/>
                <w:szCs w:val="28"/>
              </w:rPr>
            </w:pPr>
            <w:r>
              <w:rPr>
                <w:rFonts w:eastAsia="仿宋_GB2312"/>
                <w:sz w:val="28"/>
                <w:szCs w:val="28"/>
              </w:rPr>
              <w:t>1．罚款；2．没收违法所得、没收非法财物；3．责令停产停业。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0" w:hRule="atLeast"/>
        </w:trPr>
        <w:tc>
          <w:tcPr>
            <w:tcW w:w="1615"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765" w:type="dxa"/>
            <w:gridSpan w:val="3"/>
            <w:noWrap w:val="0"/>
            <w:vAlign w:val="center"/>
          </w:tcPr>
          <w:p>
            <w:pPr>
              <w:spacing w:line="300" w:lineRule="exac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4" w:hRule="atLeast"/>
        </w:trPr>
        <w:tc>
          <w:tcPr>
            <w:tcW w:w="1615"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765" w:type="dxa"/>
            <w:gridSpan w:val="3"/>
            <w:noWrap w:val="0"/>
            <w:vAlign w:val="center"/>
          </w:tcPr>
          <w:p>
            <w:pPr>
              <w:spacing w:line="320" w:lineRule="exact"/>
              <w:jc w:val="left"/>
              <w:rPr>
                <w:rFonts w:eastAsia="仿宋_GB2312"/>
                <w:sz w:val="28"/>
                <w:szCs w:val="28"/>
              </w:rPr>
            </w:pPr>
            <w:r>
              <w:rPr>
                <w:rFonts w:eastAsia="仿宋_GB2312"/>
                <w:sz w:val="28"/>
                <w:szCs w:val="28"/>
              </w:rPr>
              <w:t>夏季  上午：9:30-12:30；下午：15:30-18:30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9" w:hRule="atLeast"/>
        </w:trPr>
        <w:tc>
          <w:tcPr>
            <w:tcW w:w="1615"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765"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trPr>
        <w:tc>
          <w:tcPr>
            <w:tcW w:w="1615"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765"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trPr>
        <w:tc>
          <w:tcPr>
            <w:tcW w:w="1615"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765" w:type="dxa"/>
            <w:gridSpan w:val="3"/>
            <w:noWrap w:val="0"/>
            <w:vAlign w:val="center"/>
          </w:tcPr>
          <w:p>
            <w:pPr>
              <w:spacing w:line="320" w:lineRule="exact"/>
              <w:jc w:val="left"/>
              <w:rPr>
                <w:rFonts w:eastAsia="仿宋_GB2312"/>
                <w:sz w:val="28"/>
                <w:szCs w:val="28"/>
              </w:rPr>
            </w:pPr>
          </w:p>
        </w:tc>
      </w:tr>
    </w:tbl>
    <w:p>
      <w:pPr>
        <w:spacing w:line="620" w:lineRule="exact"/>
        <w:jc w:val="center"/>
        <w:rPr>
          <w:szCs w:val="44"/>
        </w:rPr>
      </w:pPr>
    </w:p>
    <w:p>
      <w:pPr>
        <w:spacing w:line="620" w:lineRule="exact"/>
        <w:jc w:val="center"/>
        <w:rPr>
          <w:b/>
          <w:sz w:val="44"/>
          <w:szCs w:val="44"/>
          <w:lang w:val="zh-CN"/>
        </w:rPr>
      </w:pPr>
      <w:r>
        <w:rPr>
          <w:b/>
          <w:sz w:val="44"/>
          <w:szCs w:val="44"/>
          <w:lang w:val="zh-CN"/>
        </w:rPr>
        <w:br w:type="page"/>
      </w:r>
      <w:r>
        <w:rPr>
          <w:rFonts w:hint="eastAsia"/>
          <w:b/>
          <w:sz w:val="44"/>
          <w:szCs w:val="44"/>
          <w:lang w:val="zh-CN"/>
        </w:rPr>
        <w:t>那曲市</w:t>
      </w:r>
      <w:r>
        <w:rPr>
          <w:b/>
          <w:sz w:val="44"/>
          <w:szCs w:val="44"/>
          <w:lang w:val="zh-CN"/>
        </w:rPr>
        <w:t>食品药品监督管理局</w:t>
      </w:r>
    </w:p>
    <w:p>
      <w:pPr>
        <w:spacing w:line="620" w:lineRule="exact"/>
        <w:jc w:val="center"/>
        <w:rPr>
          <w:szCs w:val="44"/>
        </w:rPr>
      </w:pPr>
      <w:r>
        <w:rPr>
          <w:b/>
          <w:sz w:val="44"/>
          <w:szCs w:val="44"/>
          <w:lang w:val="zh-CN"/>
        </w:rPr>
        <w:t>行政处罚服务指南</w:t>
      </w:r>
      <w:r>
        <w:rPr>
          <w:rFonts w:hint="eastAsia"/>
          <w:b/>
          <w:sz w:val="44"/>
          <w:szCs w:val="44"/>
          <w:lang w:val="zh-CN"/>
        </w:rPr>
        <w:t>（</w:t>
      </w:r>
      <w:r>
        <w:rPr>
          <w:rFonts w:hint="eastAsia"/>
          <w:b/>
          <w:sz w:val="44"/>
          <w:szCs w:val="44"/>
        </w:rPr>
        <w:t>41</w:t>
      </w:r>
      <w:r>
        <w:rPr>
          <w:rFonts w:hint="eastAsia"/>
          <w:b/>
          <w:sz w:val="44"/>
          <w:szCs w:val="44"/>
          <w:lang w:val="zh-CN"/>
        </w:rPr>
        <w:t>）</w:t>
      </w:r>
    </w:p>
    <w:tbl>
      <w:tblPr>
        <w:tblStyle w:val="4"/>
        <w:tblpPr w:leftFromText="180" w:rightFromText="180" w:vertAnchor="text" w:horzAnchor="margin" w:tblpY="651"/>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15"/>
        <w:gridCol w:w="4013"/>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615" w:type="dxa"/>
            <w:noWrap w:val="0"/>
            <w:vAlign w:val="center"/>
          </w:tcPr>
          <w:p>
            <w:pPr>
              <w:spacing w:line="320" w:lineRule="exact"/>
              <w:jc w:val="center"/>
              <w:rPr>
                <w:rFonts w:eastAsia="仿宋_GB2312"/>
                <w:sz w:val="28"/>
                <w:szCs w:val="28"/>
              </w:rPr>
            </w:pPr>
          </w:p>
          <w:p>
            <w:pPr>
              <w:spacing w:line="320" w:lineRule="exact"/>
              <w:jc w:val="center"/>
              <w:rPr>
                <w:rFonts w:eastAsia="仿宋_GB2312"/>
                <w:sz w:val="28"/>
                <w:szCs w:val="28"/>
              </w:rPr>
            </w:pPr>
            <w:r>
              <w:rPr>
                <w:rFonts w:eastAsia="仿宋_GB2312"/>
                <w:sz w:val="28"/>
                <w:szCs w:val="28"/>
              </w:rPr>
              <w:t>职权编码</w:t>
            </w:r>
          </w:p>
        </w:tc>
        <w:tc>
          <w:tcPr>
            <w:tcW w:w="4013" w:type="dxa"/>
            <w:noWrap w:val="0"/>
            <w:vAlign w:val="center"/>
          </w:tcPr>
          <w:p>
            <w:pPr>
              <w:spacing w:line="320" w:lineRule="exact"/>
              <w:jc w:val="center"/>
              <w:rPr>
                <w:rFonts w:eastAsia="仿宋_GB2312"/>
                <w:sz w:val="28"/>
                <w:szCs w:val="28"/>
              </w:rPr>
            </w:pPr>
            <w:r>
              <w:rPr>
                <w:rFonts w:hint="eastAsia" w:eastAsia="仿宋_GB2312"/>
                <w:sz w:val="28"/>
                <w:szCs w:val="28"/>
              </w:rPr>
              <w:t>27NQSYJCF-37</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0" w:hRule="atLeast"/>
        </w:trPr>
        <w:tc>
          <w:tcPr>
            <w:tcW w:w="1615" w:type="dxa"/>
            <w:shd w:val="clear" w:color="auto" w:fill="auto"/>
            <w:noWrap w:val="0"/>
            <w:vAlign w:val="center"/>
          </w:tcPr>
          <w:p>
            <w:pPr>
              <w:spacing w:line="320" w:lineRule="exact"/>
              <w:jc w:val="center"/>
              <w:rPr>
                <w:rFonts w:eastAsia="仿宋_GB2312"/>
                <w:sz w:val="28"/>
                <w:szCs w:val="28"/>
              </w:rPr>
            </w:pPr>
            <w:r>
              <w:rPr>
                <w:rFonts w:eastAsia="仿宋_GB2312"/>
                <w:sz w:val="28"/>
                <w:szCs w:val="28"/>
              </w:rPr>
              <w:t>职权名称</w:t>
            </w:r>
          </w:p>
        </w:tc>
        <w:tc>
          <w:tcPr>
            <w:tcW w:w="7765" w:type="dxa"/>
            <w:gridSpan w:val="3"/>
            <w:shd w:val="clear" w:color="auto" w:fill="FFFFFF"/>
            <w:noWrap w:val="0"/>
            <w:vAlign w:val="center"/>
          </w:tcPr>
          <w:p>
            <w:pPr>
              <w:spacing w:line="400" w:lineRule="exact"/>
              <w:rPr>
                <w:rFonts w:eastAsia="仿宋_GB2312"/>
                <w:sz w:val="28"/>
                <w:szCs w:val="28"/>
              </w:rPr>
            </w:pPr>
            <w:r>
              <w:rPr>
                <w:rFonts w:hint="eastAsia" w:eastAsia="仿宋_GB2312"/>
                <w:kern w:val="0"/>
                <w:sz w:val="28"/>
                <w:szCs w:val="28"/>
              </w:rPr>
              <w:t>对从事酒类批发零售的单位或个人，未按规定及时办理备案登记的；登记表上的登记事项发生变更时未按规定及时办理变更手续的；酒类经营者伪造、涂改、出租、转让、买卖或者骗取《酒类流通备案登记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1615"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765"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1615"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765"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eastAsia="仿宋_GB2312"/>
                <w:sz w:val="28"/>
                <w:szCs w:val="28"/>
              </w:rPr>
              <w:t>食药监局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0" w:hRule="atLeast"/>
        </w:trPr>
        <w:tc>
          <w:tcPr>
            <w:tcW w:w="1615"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569"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615" w:type="dxa"/>
            <w:noWrap w:val="0"/>
            <w:vAlign w:val="center"/>
          </w:tcPr>
          <w:p>
            <w:pPr>
              <w:spacing w:line="320" w:lineRule="exact"/>
              <w:jc w:val="center"/>
              <w:rPr>
                <w:rFonts w:eastAsia="仿宋_GB2312"/>
                <w:szCs w:val="21"/>
              </w:rPr>
            </w:pPr>
            <w:r>
              <w:rPr>
                <w:rFonts w:eastAsia="仿宋_GB2312"/>
                <w:szCs w:val="21"/>
              </w:rPr>
              <w:t>设定依据</w:t>
            </w:r>
          </w:p>
        </w:tc>
        <w:tc>
          <w:tcPr>
            <w:tcW w:w="7765" w:type="dxa"/>
            <w:gridSpan w:val="3"/>
            <w:noWrap w:val="0"/>
            <w:vAlign w:val="center"/>
          </w:tcPr>
          <w:p>
            <w:pPr>
              <w:spacing w:line="320" w:lineRule="exact"/>
              <w:jc w:val="left"/>
              <w:rPr>
                <w:rFonts w:eastAsia="仿宋_GB2312"/>
                <w:sz w:val="28"/>
                <w:szCs w:val="28"/>
              </w:rPr>
            </w:pPr>
            <w:r>
              <w:rPr>
                <w:rFonts w:hint="eastAsia" w:eastAsia="仿宋_GB2312"/>
                <w:sz w:val="28"/>
                <w:szCs w:val="28"/>
              </w:rPr>
              <w:t>《酒类流通管理办法》（商务部令第25号2006年1月1日）第六条、第十条第一款、第十二条、第二十七条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1615"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765" w:type="dxa"/>
            <w:gridSpan w:val="3"/>
            <w:noWrap w:val="0"/>
            <w:vAlign w:val="center"/>
          </w:tcPr>
          <w:p>
            <w:pPr>
              <w:spacing w:line="320" w:lineRule="exact"/>
              <w:jc w:val="left"/>
              <w:rPr>
                <w:rFonts w:eastAsia="仿宋_GB2312"/>
                <w:sz w:val="28"/>
                <w:szCs w:val="28"/>
              </w:rPr>
            </w:pPr>
            <w:r>
              <w:rPr>
                <w:rFonts w:hint="eastAsia" w:eastAsia="仿宋_GB2312"/>
                <w:kern w:val="0"/>
                <w:sz w:val="28"/>
                <w:szCs w:val="28"/>
              </w:rPr>
              <w:t>对从事酒类批发零售的单位或个人，未按规定及时办理备案登记的；登记表上的登记事项发生变更时未按规定及时办理变更手续的；酒类经营者伪造、涂改、出租、转让、买卖或者骗取《酒类流通备案登记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atLeast"/>
        </w:trPr>
        <w:tc>
          <w:tcPr>
            <w:tcW w:w="1615"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765" w:type="dxa"/>
            <w:gridSpan w:val="3"/>
            <w:noWrap w:val="0"/>
            <w:vAlign w:val="center"/>
          </w:tcPr>
          <w:p>
            <w:pPr>
              <w:spacing w:line="320" w:lineRule="exact"/>
              <w:jc w:val="left"/>
              <w:rPr>
                <w:rFonts w:eastAsia="仿宋_GB2312"/>
                <w:sz w:val="28"/>
                <w:szCs w:val="28"/>
              </w:rPr>
            </w:pPr>
            <w:r>
              <w:rPr>
                <w:rFonts w:eastAsia="仿宋_GB2312"/>
                <w:sz w:val="28"/>
                <w:szCs w:val="28"/>
              </w:rPr>
              <w:t>1．罚款；2．没收违法所得、没收非法财物；3．责令停产停业。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7" w:hRule="atLeast"/>
        </w:trPr>
        <w:tc>
          <w:tcPr>
            <w:tcW w:w="1615"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765" w:type="dxa"/>
            <w:gridSpan w:val="3"/>
            <w:noWrap w:val="0"/>
            <w:vAlign w:val="center"/>
          </w:tcPr>
          <w:p>
            <w:pPr>
              <w:spacing w:line="300" w:lineRule="exac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4" w:hRule="atLeast"/>
        </w:trPr>
        <w:tc>
          <w:tcPr>
            <w:tcW w:w="1615"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765" w:type="dxa"/>
            <w:gridSpan w:val="3"/>
            <w:noWrap w:val="0"/>
            <w:vAlign w:val="center"/>
          </w:tcPr>
          <w:p>
            <w:pPr>
              <w:spacing w:line="320" w:lineRule="exact"/>
              <w:jc w:val="left"/>
              <w:rPr>
                <w:rFonts w:eastAsia="仿宋_GB2312"/>
                <w:sz w:val="28"/>
                <w:szCs w:val="28"/>
              </w:rPr>
            </w:pPr>
            <w:r>
              <w:rPr>
                <w:rFonts w:eastAsia="仿宋_GB2312"/>
                <w:sz w:val="28"/>
                <w:szCs w:val="28"/>
              </w:rPr>
              <w:t>夏季  上午：9:30-12:30；下午：15:30-18:30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9" w:hRule="atLeast"/>
        </w:trPr>
        <w:tc>
          <w:tcPr>
            <w:tcW w:w="1615"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765"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trPr>
        <w:tc>
          <w:tcPr>
            <w:tcW w:w="1615"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765"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trPr>
        <w:tc>
          <w:tcPr>
            <w:tcW w:w="1615"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765" w:type="dxa"/>
            <w:gridSpan w:val="3"/>
            <w:noWrap w:val="0"/>
            <w:vAlign w:val="center"/>
          </w:tcPr>
          <w:p>
            <w:pPr>
              <w:spacing w:line="320" w:lineRule="exact"/>
              <w:jc w:val="left"/>
              <w:rPr>
                <w:rFonts w:eastAsia="仿宋_GB2312"/>
                <w:sz w:val="28"/>
                <w:szCs w:val="28"/>
              </w:rPr>
            </w:pPr>
          </w:p>
        </w:tc>
      </w:tr>
    </w:tbl>
    <w:p>
      <w:pPr>
        <w:spacing w:line="620" w:lineRule="exact"/>
        <w:jc w:val="center"/>
        <w:rPr>
          <w:szCs w:val="44"/>
        </w:rPr>
      </w:pPr>
    </w:p>
    <w:p>
      <w:pPr>
        <w:spacing w:line="620" w:lineRule="exact"/>
        <w:rPr>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（42）</w:t>
      </w:r>
    </w:p>
    <w:p>
      <w:pPr>
        <w:spacing w:line="620" w:lineRule="exact"/>
        <w:jc w:val="center"/>
        <w:rPr>
          <w:b/>
          <w:sz w:val="44"/>
          <w:szCs w:val="44"/>
          <w:lang w:val="zh-CN"/>
        </w:rPr>
      </w:pPr>
    </w:p>
    <w:tbl>
      <w:tblPr>
        <w:tblStyle w:val="4"/>
        <w:tblpPr w:leftFromText="180" w:rightFromText="180" w:vertAnchor="text" w:horzAnchor="margin" w:tblpXSpec="center" w:tblpY="292"/>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99"/>
        <w:gridCol w:w="4029"/>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99"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029" w:type="dxa"/>
            <w:noWrap w:val="0"/>
            <w:vAlign w:val="center"/>
          </w:tcPr>
          <w:p>
            <w:pPr>
              <w:spacing w:line="320" w:lineRule="exact"/>
              <w:jc w:val="center"/>
              <w:rPr>
                <w:rFonts w:eastAsia="仿宋_GB2312"/>
                <w:sz w:val="28"/>
                <w:szCs w:val="28"/>
              </w:rPr>
            </w:pPr>
            <w:r>
              <w:rPr>
                <w:rFonts w:hint="eastAsia" w:eastAsia="仿宋_GB2312"/>
                <w:sz w:val="28"/>
                <w:szCs w:val="28"/>
              </w:rPr>
              <w:t>27NQSYJCF-38</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trPr>
        <w:tc>
          <w:tcPr>
            <w:tcW w:w="1599" w:type="dxa"/>
            <w:shd w:val="clear" w:color="auto" w:fill="auto"/>
            <w:noWrap w:val="0"/>
            <w:vAlign w:val="center"/>
          </w:tcPr>
          <w:p>
            <w:pPr>
              <w:spacing w:line="320" w:lineRule="exact"/>
              <w:jc w:val="center"/>
              <w:rPr>
                <w:rFonts w:eastAsia="仿宋_GB2312"/>
                <w:sz w:val="28"/>
                <w:szCs w:val="28"/>
              </w:rPr>
            </w:pPr>
            <w:r>
              <w:rPr>
                <w:rFonts w:eastAsia="仿宋_GB2312"/>
                <w:sz w:val="28"/>
                <w:szCs w:val="28"/>
              </w:rPr>
              <w:t>职权名称</w:t>
            </w:r>
          </w:p>
        </w:tc>
        <w:tc>
          <w:tcPr>
            <w:tcW w:w="7781" w:type="dxa"/>
            <w:gridSpan w:val="3"/>
            <w:shd w:val="clear" w:color="auto" w:fill="FFFFFF"/>
            <w:noWrap w:val="0"/>
            <w:vAlign w:val="center"/>
          </w:tcPr>
          <w:p>
            <w:pPr>
              <w:spacing w:line="400" w:lineRule="exact"/>
              <w:rPr>
                <w:rFonts w:eastAsia="仿宋_GB2312"/>
                <w:sz w:val="28"/>
                <w:szCs w:val="28"/>
              </w:rPr>
            </w:pPr>
            <w:r>
              <w:rPr>
                <w:rFonts w:eastAsia="仿宋_GB2312"/>
                <w:kern w:val="0"/>
                <w:sz w:val="28"/>
                <w:szCs w:val="28"/>
              </w:rPr>
              <w:t>对食品经营者发现其经营的食品不符合食品安全标准，被责令停止经营后仍经营的处罚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599"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781"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1599"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781"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eastAsia="仿宋_GB2312"/>
                <w:sz w:val="28"/>
                <w:szCs w:val="28"/>
              </w:rPr>
              <w:t>食药监局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trPr>
        <w:tc>
          <w:tcPr>
            <w:tcW w:w="1599"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585"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99"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781" w:type="dxa"/>
            <w:gridSpan w:val="3"/>
            <w:noWrap w:val="0"/>
            <w:vAlign w:val="center"/>
          </w:tcPr>
          <w:p>
            <w:pPr>
              <w:spacing w:line="320" w:lineRule="exact"/>
              <w:jc w:val="left"/>
              <w:rPr>
                <w:rFonts w:eastAsia="仿宋_GB2312"/>
                <w:sz w:val="28"/>
                <w:szCs w:val="28"/>
              </w:rPr>
            </w:pPr>
            <w:r>
              <w:rPr>
                <w:rFonts w:eastAsia="仿宋_GB2312"/>
                <w:sz w:val="28"/>
                <w:szCs w:val="28"/>
              </w:rPr>
              <w:t>《流通环节食品安全监督管理办法》第二十三条、第五十三条；《食品药品行政处罚程序规定》第六条、第七条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1599"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781" w:type="dxa"/>
            <w:gridSpan w:val="3"/>
            <w:noWrap w:val="0"/>
            <w:vAlign w:val="center"/>
          </w:tcPr>
          <w:p>
            <w:pPr>
              <w:spacing w:line="320" w:lineRule="exact"/>
              <w:jc w:val="left"/>
              <w:rPr>
                <w:rFonts w:eastAsia="仿宋_GB2312"/>
                <w:sz w:val="28"/>
                <w:szCs w:val="28"/>
              </w:rPr>
            </w:pPr>
            <w:r>
              <w:rPr>
                <w:rFonts w:eastAsia="仿宋_GB2312"/>
                <w:kern w:val="0"/>
                <w:sz w:val="28"/>
                <w:szCs w:val="28"/>
              </w:rPr>
              <w:t>食品经营者发现其经营的食品不符合食品安全标准，被责令停止经营后仍经营。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6" w:hRule="atLeast"/>
        </w:trPr>
        <w:tc>
          <w:tcPr>
            <w:tcW w:w="1599"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781" w:type="dxa"/>
            <w:gridSpan w:val="3"/>
            <w:noWrap w:val="0"/>
            <w:vAlign w:val="center"/>
          </w:tcPr>
          <w:p>
            <w:pPr>
              <w:spacing w:line="320" w:lineRule="exact"/>
              <w:jc w:val="left"/>
              <w:rPr>
                <w:rFonts w:eastAsia="仿宋_GB2312"/>
                <w:sz w:val="28"/>
                <w:szCs w:val="28"/>
              </w:rPr>
            </w:pPr>
            <w:r>
              <w:rPr>
                <w:rFonts w:eastAsia="仿宋_GB2312"/>
                <w:sz w:val="28"/>
                <w:szCs w:val="28"/>
              </w:rPr>
              <w:t>1．罚款；2．没收违法所得、没收非法财物；3．暂扣或者吊销许可证、暂扣或者吊销执照。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5" w:hRule="atLeast"/>
        </w:trPr>
        <w:tc>
          <w:tcPr>
            <w:tcW w:w="1599"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781" w:type="dxa"/>
            <w:gridSpan w:val="3"/>
            <w:noWrap w:val="0"/>
            <w:vAlign w:val="center"/>
          </w:tcPr>
          <w:p>
            <w:pPr>
              <w:spacing w:line="300" w:lineRule="exac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9" w:hRule="atLeast"/>
        </w:trPr>
        <w:tc>
          <w:tcPr>
            <w:tcW w:w="1599"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781" w:type="dxa"/>
            <w:gridSpan w:val="3"/>
            <w:noWrap w:val="0"/>
            <w:vAlign w:val="center"/>
          </w:tcPr>
          <w:p>
            <w:pPr>
              <w:spacing w:line="320" w:lineRule="exact"/>
              <w:jc w:val="left"/>
              <w:rPr>
                <w:rFonts w:eastAsia="仿宋_GB2312"/>
                <w:sz w:val="28"/>
                <w:szCs w:val="28"/>
              </w:rPr>
            </w:pPr>
            <w:r>
              <w:rPr>
                <w:rFonts w:eastAsia="仿宋_GB2312"/>
                <w:sz w:val="28"/>
                <w:szCs w:val="28"/>
              </w:rPr>
              <w:t>夏季  上午：9:30-12:30；下午：15:30-18:30</w:t>
            </w:r>
          </w:p>
          <w:p>
            <w:pPr>
              <w:spacing w:line="320" w:lineRule="exact"/>
              <w:jc w:val="left"/>
              <w:rPr>
                <w:rFonts w:eastAsia="仿宋_GB2312"/>
                <w:sz w:val="28"/>
                <w:szCs w:val="28"/>
              </w:rPr>
            </w:pPr>
            <w:r>
              <w:rPr>
                <w:rFonts w:eastAsia="仿宋_GB2312"/>
                <w:sz w:val="28"/>
                <w:szCs w:val="28"/>
              </w:rPr>
              <w:t>冬季  上午：10:00-13:00；下午：15:30-18:00</w:t>
            </w:r>
          </w:p>
          <w:p>
            <w:pPr>
              <w:spacing w:line="320" w:lineRule="exact"/>
              <w:jc w:val="left"/>
              <w:rPr>
                <w:rFonts w:eastAsia="仿宋_GB2312"/>
                <w:sz w:val="28"/>
                <w:szCs w:val="28"/>
              </w:rPr>
            </w:pPr>
            <w:r>
              <w:rPr>
                <w:rFonts w:eastAsia="仿宋_GB2312"/>
                <w:sz w:val="28"/>
                <w:szCs w:val="28"/>
              </w:rPr>
              <w:t>地址：那曲县那曲镇滨河路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atLeast"/>
        </w:trPr>
        <w:tc>
          <w:tcPr>
            <w:tcW w:w="1599"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781"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1599"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781"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599"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781" w:type="dxa"/>
            <w:gridSpan w:val="3"/>
            <w:noWrap w:val="0"/>
            <w:vAlign w:val="center"/>
          </w:tcPr>
          <w:p>
            <w:pPr>
              <w:spacing w:line="320" w:lineRule="exact"/>
              <w:jc w:val="left"/>
              <w:rPr>
                <w:rFonts w:eastAsia="仿宋_GB2312"/>
                <w:sz w:val="28"/>
                <w:szCs w:val="28"/>
              </w:rPr>
            </w:pPr>
          </w:p>
        </w:tc>
      </w:tr>
    </w:tbl>
    <w:p>
      <w:pPr>
        <w:spacing w:line="620" w:lineRule="exact"/>
        <w:jc w:val="center"/>
        <w:rPr>
          <w:szCs w:val="44"/>
        </w:rPr>
      </w:pPr>
    </w:p>
    <w:p>
      <w:pPr>
        <w:spacing w:line="620" w:lineRule="exact"/>
        <w:rPr>
          <w:rFonts w:hint="eastAsia"/>
          <w:b/>
          <w:sz w:val="44"/>
          <w:szCs w:val="44"/>
          <w:lang w:val="zh-CN"/>
        </w:rPr>
      </w:pPr>
    </w:p>
    <w:p>
      <w:pPr>
        <w:spacing w:line="620" w:lineRule="exact"/>
        <w:rPr>
          <w:rFonts w:hint="eastAsia"/>
          <w:b/>
          <w:sz w:val="44"/>
          <w:szCs w:val="44"/>
          <w:lang w:val="zh-CN"/>
        </w:rPr>
      </w:pPr>
    </w:p>
    <w:p>
      <w:pPr>
        <w:spacing w:line="620" w:lineRule="exact"/>
        <w:rPr>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（4</w:t>
      </w:r>
      <w:r>
        <w:rPr>
          <w:rFonts w:hint="eastAsia"/>
          <w:b/>
          <w:sz w:val="44"/>
          <w:szCs w:val="44"/>
        </w:rPr>
        <w:t>3</w:t>
      </w:r>
      <w:r>
        <w:rPr>
          <w:rFonts w:hint="eastAsia"/>
          <w:b/>
          <w:sz w:val="44"/>
          <w:szCs w:val="44"/>
          <w:lang w:val="zh-CN"/>
        </w:rPr>
        <w:t>）</w:t>
      </w:r>
    </w:p>
    <w:p>
      <w:pPr>
        <w:spacing w:line="620" w:lineRule="exact"/>
        <w:jc w:val="center"/>
        <w:rPr>
          <w:b/>
          <w:sz w:val="44"/>
          <w:szCs w:val="44"/>
          <w:lang w:val="zh-CN"/>
        </w:rPr>
      </w:pPr>
    </w:p>
    <w:tbl>
      <w:tblPr>
        <w:tblStyle w:val="4"/>
        <w:tblpPr w:leftFromText="180" w:rightFromText="180" w:vertAnchor="text" w:horzAnchor="margin" w:tblpXSpec="center" w:tblpY="292"/>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99"/>
        <w:gridCol w:w="4029"/>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99"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029" w:type="dxa"/>
            <w:noWrap w:val="0"/>
            <w:vAlign w:val="center"/>
          </w:tcPr>
          <w:p>
            <w:pPr>
              <w:spacing w:line="320" w:lineRule="exact"/>
              <w:jc w:val="center"/>
              <w:rPr>
                <w:rFonts w:eastAsia="仿宋_GB2312"/>
                <w:sz w:val="28"/>
                <w:szCs w:val="28"/>
              </w:rPr>
            </w:pPr>
            <w:r>
              <w:rPr>
                <w:rFonts w:hint="eastAsia" w:eastAsia="仿宋_GB2312"/>
                <w:sz w:val="28"/>
                <w:szCs w:val="28"/>
              </w:rPr>
              <w:t>27NQSYJCF-39</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trPr>
        <w:tc>
          <w:tcPr>
            <w:tcW w:w="1599" w:type="dxa"/>
            <w:shd w:val="clear" w:color="auto" w:fill="auto"/>
            <w:noWrap w:val="0"/>
            <w:vAlign w:val="center"/>
          </w:tcPr>
          <w:p>
            <w:pPr>
              <w:spacing w:line="320" w:lineRule="exact"/>
              <w:jc w:val="center"/>
              <w:rPr>
                <w:rFonts w:eastAsia="仿宋_GB2312"/>
                <w:sz w:val="28"/>
                <w:szCs w:val="28"/>
              </w:rPr>
            </w:pPr>
            <w:r>
              <w:rPr>
                <w:rFonts w:eastAsia="仿宋_GB2312"/>
                <w:sz w:val="28"/>
                <w:szCs w:val="28"/>
              </w:rPr>
              <w:t>职权名称</w:t>
            </w:r>
          </w:p>
        </w:tc>
        <w:tc>
          <w:tcPr>
            <w:tcW w:w="7781" w:type="dxa"/>
            <w:gridSpan w:val="3"/>
            <w:shd w:val="clear" w:color="auto" w:fill="FFFFFF"/>
            <w:noWrap w:val="0"/>
            <w:vAlign w:val="center"/>
          </w:tcPr>
          <w:p>
            <w:pPr>
              <w:spacing w:line="400" w:lineRule="exact"/>
              <w:rPr>
                <w:rFonts w:eastAsia="仿宋_GB2312"/>
                <w:sz w:val="28"/>
                <w:szCs w:val="28"/>
              </w:rPr>
            </w:pPr>
            <w:r>
              <w:rPr>
                <w:rFonts w:hint="eastAsia" w:eastAsia="仿宋_GB2312"/>
                <w:kern w:val="0"/>
                <w:sz w:val="28"/>
                <w:szCs w:val="28"/>
              </w:rPr>
              <w:t>对药品生产企业未按照规定建立药品不良反应报告和监测管理制度，或者无专门机构、专职人员负责本单位药品不良反应报告和度，或者无专门机构、专职人员负责本单位药品不良反应报告和监测工作等7项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599"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781"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1599"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781"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eastAsia="仿宋_GB2312"/>
                <w:sz w:val="28"/>
                <w:szCs w:val="28"/>
              </w:rPr>
              <w:t>食药监局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trPr>
        <w:tc>
          <w:tcPr>
            <w:tcW w:w="1599"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585"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99"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781" w:type="dxa"/>
            <w:gridSpan w:val="3"/>
            <w:noWrap w:val="0"/>
            <w:vAlign w:val="center"/>
          </w:tcPr>
          <w:p>
            <w:pPr>
              <w:spacing w:line="320" w:lineRule="exact"/>
              <w:jc w:val="left"/>
              <w:rPr>
                <w:rFonts w:eastAsia="仿宋_GB2312"/>
                <w:sz w:val="28"/>
                <w:szCs w:val="28"/>
              </w:rPr>
            </w:pPr>
            <w:r>
              <w:rPr>
                <w:rFonts w:hint="eastAsia" w:eastAsia="仿宋_GB2312"/>
                <w:sz w:val="28"/>
                <w:szCs w:val="28"/>
              </w:rPr>
              <w:t>《药品不良反应报告和监测管理办法》（卫生部令第81号2011年5月4日）第五十八条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1599"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781" w:type="dxa"/>
            <w:gridSpan w:val="3"/>
            <w:noWrap w:val="0"/>
            <w:vAlign w:val="center"/>
          </w:tcPr>
          <w:p>
            <w:pPr>
              <w:spacing w:line="320" w:lineRule="exact"/>
              <w:jc w:val="left"/>
              <w:rPr>
                <w:rFonts w:eastAsia="仿宋_GB2312"/>
                <w:sz w:val="28"/>
                <w:szCs w:val="28"/>
              </w:rPr>
            </w:pPr>
            <w:r>
              <w:rPr>
                <w:rFonts w:hint="eastAsia" w:eastAsia="仿宋_GB2312"/>
                <w:kern w:val="0"/>
                <w:sz w:val="28"/>
                <w:szCs w:val="28"/>
              </w:rPr>
              <w:t>对药品生产企业未按照规定建立药品不良反应报告和监测管理制度，或者无专门机构、专职人员负责本单位药品不良反应报告和度，或者无专门机构、专职人员负责本单位药品不良反应报告和监测工作等7项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99"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781" w:type="dxa"/>
            <w:gridSpan w:val="3"/>
            <w:noWrap w:val="0"/>
            <w:vAlign w:val="center"/>
          </w:tcPr>
          <w:p>
            <w:pPr>
              <w:spacing w:line="320" w:lineRule="exact"/>
              <w:jc w:val="left"/>
              <w:rPr>
                <w:rFonts w:eastAsia="仿宋_GB2312"/>
                <w:sz w:val="28"/>
                <w:szCs w:val="28"/>
              </w:rPr>
            </w:pPr>
            <w:r>
              <w:rPr>
                <w:rFonts w:eastAsia="仿宋_GB2312"/>
                <w:sz w:val="28"/>
                <w:szCs w:val="28"/>
              </w:rPr>
              <w:t>1．罚款；2．没收违法所得、没收非法财物；3．暂扣或者吊销许可证、暂扣或者吊销执照。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2" w:hRule="atLeast"/>
        </w:trPr>
        <w:tc>
          <w:tcPr>
            <w:tcW w:w="1599"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781" w:type="dxa"/>
            <w:gridSpan w:val="3"/>
            <w:noWrap w:val="0"/>
            <w:vAlign w:val="center"/>
          </w:tcPr>
          <w:p>
            <w:pPr>
              <w:spacing w:line="300" w:lineRule="exac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6" w:hRule="atLeast"/>
        </w:trPr>
        <w:tc>
          <w:tcPr>
            <w:tcW w:w="1599"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781" w:type="dxa"/>
            <w:gridSpan w:val="3"/>
            <w:noWrap w:val="0"/>
            <w:vAlign w:val="center"/>
          </w:tcPr>
          <w:p>
            <w:pPr>
              <w:spacing w:line="320" w:lineRule="exact"/>
              <w:jc w:val="left"/>
              <w:rPr>
                <w:rFonts w:eastAsia="仿宋_GB2312"/>
                <w:sz w:val="28"/>
                <w:szCs w:val="28"/>
              </w:rPr>
            </w:pPr>
            <w:r>
              <w:rPr>
                <w:rFonts w:eastAsia="仿宋_GB2312"/>
                <w:sz w:val="28"/>
                <w:szCs w:val="28"/>
              </w:rPr>
              <w:t>夏季  上午：9:30-12:30；下午：15:30-18:30</w:t>
            </w:r>
          </w:p>
          <w:p>
            <w:pPr>
              <w:spacing w:line="320" w:lineRule="exact"/>
              <w:jc w:val="left"/>
              <w:rPr>
                <w:rFonts w:eastAsia="仿宋_GB2312"/>
                <w:sz w:val="28"/>
                <w:szCs w:val="28"/>
              </w:rPr>
            </w:pPr>
            <w:r>
              <w:rPr>
                <w:rFonts w:eastAsia="仿宋_GB2312"/>
                <w:sz w:val="28"/>
                <w:szCs w:val="28"/>
              </w:rPr>
              <w:t>冬季  上午：10:00-13:00；下午：15:30-18:00</w:t>
            </w:r>
          </w:p>
          <w:p>
            <w:pPr>
              <w:spacing w:line="320" w:lineRule="exact"/>
              <w:jc w:val="left"/>
              <w:rPr>
                <w:rFonts w:eastAsia="仿宋_GB2312"/>
                <w:sz w:val="28"/>
                <w:szCs w:val="28"/>
              </w:rPr>
            </w:pPr>
            <w:r>
              <w:rPr>
                <w:rFonts w:eastAsia="仿宋_GB2312"/>
                <w:sz w:val="28"/>
                <w:szCs w:val="28"/>
              </w:rPr>
              <w:t>地址：那曲县那曲镇滨河路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atLeast"/>
        </w:trPr>
        <w:tc>
          <w:tcPr>
            <w:tcW w:w="1599"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781"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1599"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781"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4" w:hRule="atLeast"/>
        </w:trPr>
        <w:tc>
          <w:tcPr>
            <w:tcW w:w="1599"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781" w:type="dxa"/>
            <w:gridSpan w:val="3"/>
            <w:noWrap w:val="0"/>
            <w:vAlign w:val="center"/>
          </w:tcPr>
          <w:p>
            <w:pPr>
              <w:spacing w:line="320" w:lineRule="exact"/>
              <w:jc w:val="left"/>
              <w:rPr>
                <w:rFonts w:eastAsia="仿宋_GB2312"/>
                <w:sz w:val="28"/>
                <w:szCs w:val="28"/>
              </w:rPr>
            </w:pPr>
          </w:p>
        </w:tc>
      </w:tr>
    </w:tbl>
    <w:p>
      <w:pPr>
        <w:spacing w:line="620" w:lineRule="exact"/>
        <w:jc w:val="center"/>
        <w:rPr>
          <w:b/>
          <w:sz w:val="44"/>
          <w:szCs w:val="44"/>
          <w:lang w:val="zh-CN"/>
        </w:rPr>
      </w:pPr>
      <w:r>
        <w:rPr>
          <w:b/>
          <w:sz w:val="44"/>
          <w:szCs w:val="44"/>
          <w:lang w:val="zh-CN"/>
        </w:rPr>
        <w:br w:type="page"/>
      </w:r>
      <w:r>
        <w:rPr>
          <w:rFonts w:hint="eastAsia"/>
          <w:b/>
          <w:sz w:val="44"/>
          <w:szCs w:val="44"/>
          <w:lang w:val="zh-CN"/>
        </w:rPr>
        <w:t>那曲市</w:t>
      </w:r>
      <w:r>
        <w:rPr>
          <w:b/>
          <w:sz w:val="44"/>
          <w:szCs w:val="44"/>
          <w:lang w:val="zh-CN"/>
        </w:rPr>
        <w:t>食品药品监督管理局</w:t>
      </w:r>
    </w:p>
    <w:p>
      <w:pPr>
        <w:spacing w:line="620" w:lineRule="exact"/>
        <w:jc w:val="center"/>
        <w:rPr>
          <w:szCs w:val="44"/>
        </w:rPr>
      </w:pPr>
      <w:r>
        <w:rPr>
          <w:b/>
          <w:sz w:val="44"/>
          <w:szCs w:val="44"/>
          <w:lang w:val="zh-CN"/>
        </w:rPr>
        <w:t>行政处罚服务指南</w:t>
      </w:r>
      <w:r>
        <w:rPr>
          <w:rFonts w:hint="eastAsia"/>
          <w:b/>
          <w:sz w:val="44"/>
          <w:szCs w:val="44"/>
          <w:lang w:val="zh-CN"/>
        </w:rPr>
        <w:t>（44）</w:t>
      </w:r>
    </w:p>
    <w:tbl>
      <w:tblPr>
        <w:tblStyle w:val="4"/>
        <w:tblpPr w:leftFromText="180" w:rightFromText="180" w:vertAnchor="text" w:horzAnchor="margin" w:tblpXSpec="center" w:tblpY="346"/>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02"/>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2"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2" w:type="dxa"/>
            <w:noWrap w:val="0"/>
            <w:vAlign w:val="center"/>
          </w:tcPr>
          <w:p>
            <w:pPr>
              <w:spacing w:line="320" w:lineRule="exact"/>
              <w:jc w:val="center"/>
              <w:rPr>
                <w:rFonts w:eastAsia="仿宋_GB2312"/>
                <w:sz w:val="28"/>
                <w:szCs w:val="28"/>
              </w:rPr>
            </w:pPr>
            <w:r>
              <w:rPr>
                <w:rFonts w:hint="eastAsia" w:eastAsia="仿宋_GB2312"/>
                <w:sz w:val="28"/>
                <w:szCs w:val="28"/>
              </w:rPr>
              <w:t>27NQSYJCF-40</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4" w:hRule="atLeast"/>
        </w:trPr>
        <w:tc>
          <w:tcPr>
            <w:tcW w:w="1526" w:type="dxa"/>
            <w:shd w:val="clear" w:color="auto" w:fill="auto"/>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shd w:val="clear" w:color="auto" w:fill="FFFFFF"/>
            <w:noWrap w:val="0"/>
            <w:vAlign w:val="center"/>
          </w:tcPr>
          <w:p>
            <w:pPr>
              <w:spacing w:line="400" w:lineRule="exact"/>
              <w:rPr>
                <w:rFonts w:eastAsia="仿宋_GB2312"/>
                <w:sz w:val="28"/>
                <w:szCs w:val="28"/>
              </w:rPr>
            </w:pPr>
            <w:r>
              <w:rPr>
                <w:rFonts w:eastAsia="仿宋_GB2312"/>
                <w:sz w:val="28"/>
                <w:szCs w:val="28"/>
              </w:rPr>
              <w:t>对医疗器械生产经营企业、使用单位未按照要求报告或未开展不良事件检测的处罚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eastAsia="仿宋_GB2312"/>
                <w:sz w:val="28"/>
                <w:szCs w:val="28"/>
              </w:rPr>
              <w:t>食药监局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《医疗器械监督管理条例》第六十八条；《食品药品行政处罚程序规定》第六条、第七条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医疗器械生产经营企业、使用单位未按照要求报告或未开展不良事件检测。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36"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1．警告；2．罚款；3．责令停产停业；4．暂扣或者吊销许可证、暂扣或者吊销执照。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1"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00" w:lineRule="exac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夏季  上午：9:30-12:30；下午：15:30-18:30</w:t>
            </w:r>
          </w:p>
          <w:p>
            <w:pPr>
              <w:spacing w:line="320" w:lineRule="exact"/>
              <w:jc w:val="left"/>
              <w:rPr>
                <w:rFonts w:eastAsia="仿宋_GB2312"/>
                <w:sz w:val="28"/>
                <w:szCs w:val="28"/>
              </w:rPr>
            </w:pPr>
            <w:r>
              <w:rPr>
                <w:rFonts w:eastAsia="仿宋_GB2312"/>
                <w:sz w:val="28"/>
                <w:szCs w:val="28"/>
              </w:rPr>
              <w:t>冬季  上午：10:00-13:00；下午：15:30-18:00</w:t>
            </w:r>
          </w:p>
          <w:p>
            <w:pPr>
              <w:spacing w:line="320" w:lineRule="exact"/>
              <w:jc w:val="left"/>
              <w:rPr>
                <w:rFonts w:eastAsia="仿宋_GB2312"/>
                <w:sz w:val="28"/>
                <w:szCs w:val="28"/>
              </w:rPr>
            </w:pPr>
            <w:r>
              <w:rPr>
                <w:rFonts w:eastAsia="仿宋_GB2312"/>
                <w:sz w:val="28"/>
                <w:szCs w:val="28"/>
              </w:rPr>
              <w:t>地址：那曲县那曲镇滨河路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4"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_GB2312"/>
                <w:sz w:val="28"/>
                <w:szCs w:val="28"/>
              </w:rPr>
            </w:pPr>
          </w:p>
        </w:tc>
      </w:tr>
    </w:tbl>
    <w:p>
      <w:pPr>
        <w:spacing w:line="620" w:lineRule="exact"/>
        <w:jc w:val="center"/>
        <w:rPr>
          <w:b/>
          <w:sz w:val="44"/>
          <w:szCs w:val="44"/>
          <w:lang w:val="zh-CN"/>
        </w:rPr>
      </w:pPr>
      <w:r>
        <w:rPr>
          <w:b/>
          <w:sz w:val="44"/>
          <w:szCs w:val="44"/>
          <w:lang w:val="zh-CN"/>
        </w:rPr>
        <w:br w:type="page"/>
      </w: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（45）</w:t>
      </w:r>
    </w:p>
    <w:tbl>
      <w:tblPr>
        <w:tblStyle w:val="4"/>
        <w:tblpPr w:leftFromText="180" w:rightFromText="180" w:vertAnchor="text" w:horzAnchor="margin" w:tblpXSpec="center" w:tblpY="307"/>
        <w:tblOverlap w:val="never"/>
        <w:tblW w:w="92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02"/>
        <w:gridCol w:w="1556"/>
        <w:gridCol w:w="2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2" w:type="dxa"/>
            <w:noWrap w:val="0"/>
            <w:vAlign w:val="center"/>
          </w:tcPr>
          <w:p>
            <w:pPr>
              <w:spacing w:line="320" w:lineRule="exact"/>
              <w:jc w:val="center"/>
              <w:rPr>
                <w:rFonts w:eastAsia="仿宋_GB2312"/>
                <w:sz w:val="28"/>
                <w:szCs w:val="28"/>
              </w:rPr>
            </w:pPr>
            <w:r>
              <w:rPr>
                <w:rFonts w:hint="eastAsia" w:eastAsia="仿宋_GB2312"/>
                <w:sz w:val="28"/>
                <w:szCs w:val="28"/>
              </w:rPr>
              <w:t>27NQSYJCF-41</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0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7" w:hRule="atLeast"/>
        </w:trPr>
        <w:tc>
          <w:tcPr>
            <w:tcW w:w="1526" w:type="dxa"/>
            <w:shd w:val="clear" w:color="auto" w:fill="auto"/>
            <w:noWrap w:val="0"/>
            <w:vAlign w:val="center"/>
          </w:tcPr>
          <w:p>
            <w:pPr>
              <w:spacing w:line="320" w:lineRule="exact"/>
              <w:jc w:val="center"/>
              <w:rPr>
                <w:rFonts w:eastAsia="仿宋_GB2312"/>
                <w:sz w:val="28"/>
                <w:szCs w:val="28"/>
              </w:rPr>
            </w:pPr>
            <w:r>
              <w:rPr>
                <w:rFonts w:eastAsia="仿宋_GB2312"/>
                <w:sz w:val="28"/>
                <w:szCs w:val="28"/>
              </w:rPr>
              <w:t>职权名称</w:t>
            </w:r>
          </w:p>
        </w:tc>
        <w:tc>
          <w:tcPr>
            <w:tcW w:w="7754" w:type="dxa"/>
            <w:gridSpan w:val="3"/>
            <w:shd w:val="clear" w:color="auto" w:fill="FFFFFF"/>
            <w:noWrap w:val="0"/>
            <w:vAlign w:val="center"/>
          </w:tcPr>
          <w:p>
            <w:pPr>
              <w:widowControl/>
              <w:textAlignment w:val="center"/>
              <w:rPr>
                <w:rFonts w:eastAsia="仿宋_GB2312"/>
                <w:sz w:val="28"/>
                <w:szCs w:val="28"/>
              </w:rPr>
            </w:pPr>
            <w:r>
              <w:rPr>
                <w:rFonts w:eastAsia="仿宋_GB2312"/>
                <w:kern w:val="0"/>
                <w:sz w:val="28"/>
                <w:szCs w:val="28"/>
              </w:rPr>
              <w:t>对擅自篡改或发布虚假医疗器械广告的处罚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7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7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eastAsia="仿宋_GB2312"/>
                <w:sz w:val="28"/>
                <w:szCs w:val="28"/>
              </w:rPr>
              <w:t>食药监局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8" w:type="dxa"/>
            <w:gridSpan w:val="2"/>
            <w:noWrap w:val="0"/>
            <w:vAlign w:val="center"/>
          </w:tcPr>
          <w:p>
            <w:pPr>
              <w:spacing w:line="320" w:lineRule="exact"/>
              <w:jc w:val="left"/>
              <w:rPr>
                <w:rFonts w:eastAsia="仿宋_GB2312"/>
                <w:sz w:val="28"/>
                <w:szCs w:val="28"/>
              </w:rPr>
            </w:pPr>
          </w:p>
          <w:p>
            <w:pPr>
              <w:spacing w:line="320" w:lineRule="exact"/>
              <w:jc w:val="left"/>
              <w:rPr>
                <w:rFonts w:eastAsia="仿宋_GB2312"/>
                <w:sz w:val="28"/>
                <w:szCs w:val="28"/>
              </w:rPr>
            </w:pPr>
            <w:r>
              <w:rPr>
                <w:rFonts w:eastAsia="仿宋_GB2312"/>
                <w:sz w:val="28"/>
                <w:szCs w:val="28"/>
              </w:rPr>
              <w:t>食品药品稽查局</w:t>
            </w:r>
          </w:p>
        </w:tc>
        <w:tc>
          <w:tcPr>
            <w:tcW w:w="2096" w:type="dxa"/>
            <w:noWrap w:val="0"/>
            <w:vAlign w:val="center"/>
          </w:tcPr>
          <w:p>
            <w:pPr>
              <w:spacing w:line="320" w:lineRule="exact"/>
              <w:jc w:val="center"/>
              <w:rPr>
                <w:rFonts w:eastAsia="仿宋_GB2312"/>
                <w:sz w:val="28"/>
                <w:szCs w:val="28"/>
              </w:rPr>
            </w:pPr>
            <w:r>
              <w:rPr>
                <w:rFonts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754" w:type="dxa"/>
            <w:gridSpan w:val="3"/>
            <w:noWrap w:val="0"/>
            <w:vAlign w:val="center"/>
          </w:tcPr>
          <w:p>
            <w:pPr>
              <w:spacing w:line="320" w:lineRule="exact"/>
              <w:jc w:val="left"/>
              <w:rPr>
                <w:rFonts w:eastAsia="仿宋_GB2312"/>
                <w:sz w:val="28"/>
                <w:szCs w:val="28"/>
              </w:rPr>
            </w:pPr>
            <w:r>
              <w:rPr>
                <w:rFonts w:eastAsia="仿宋_GB2312"/>
                <w:sz w:val="28"/>
                <w:szCs w:val="28"/>
              </w:rPr>
              <w:t>《医疗器械监督管理条例》第七十一条；《食品药品行政处罚程序规定》第六条、第七条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754" w:type="dxa"/>
            <w:gridSpan w:val="3"/>
            <w:noWrap w:val="0"/>
            <w:vAlign w:val="center"/>
          </w:tcPr>
          <w:p>
            <w:pPr>
              <w:spacing w:line="320" w:lineRule="exact"/>
              <w:jc w:val="left"/>
              <w:rPr>
                <w:rFonts w:eastAsia="仿宋_GB2312"/>
                <w:sz w:val="28"/>
                <w:szCs w:val="28"/>
              </w:rPr>
            </w:pPr>
            <w:r>
              <w:rPr>
                <w:rFonts w:eastAsia="仿宋_GB2312"/>
                <w:kern w:val="0"/>
                <w:sz w:val="28"/>
                <w:szCs w:val="28"/>
              </w:rPr>
              <w:t>擅自篡改或发布虚假医疗器械广告</w:t>
            </w:r>
            <w:r>
              <w:rPr>
                <w:rFonts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7"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754" w:type="dxa"/>
            <w:gridSpan w:val="3"/>
            <w:noWrap w:val="0"/>
            <w:vAlign w:val="center"/>
          </w:tcPr>
          <w:p>
            <w:pPr>
              <w:spacing w:line="320" w:lineRule="exact"/>
              <w:jc w:val="left"/>
              <w:rPr>
                <w:rFonts w:eastAsia="仿宋_GB2312"/>
                <w:sz w:val="28"/>
                <w:szCs w:val="28"/>
              </w:rPr>
            </w:pPr>
            <w:r>
              <w:rPr>
                <w:rFonts w:eastAsia="仿宋_GB2312"/>
                <w:sz w:val="28"/>
                <w:szCs w:val="28"/>
              </w:rPr>
              <w:t>1．罚款；2．责令停产停业；3．法律、行政法规规定的其他行政处罚。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754" w:type="dxa"/>
            <w:gridSpan w:val="3"/>
            <w:noWrap w:val="0"/>
            <w:vAlign w:val="center"/>
          </w:tcPr>
          <w:p>
            <w:pPr>
              <w:spacing w:line="300" w:lineRule="exac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4"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754" w:type="dxa"/>
            <w:gridSpan w:val="3"/>
            <w:noWrap w:val="0"/>
            <w:vAlign w:val="center"/>
          </w:tcPr>
          <w:p>
            <w:pPr>
              <w:spacing w:line="320" w:lineRule="exact"/>
              <w:jc w:val="left"/>
              <w:rPr>
                <w:rFonts w:eastAsia="仿宋_GB2312"/>
                <w:sz w:val="28"/>
                <w:szCs w:val="28"/>
              </w:rPr>
            </w:pPr>
            <w:r>
              <w:rPr>
                <w:rFonts w:eastAsia="仿宋_GB2312"/>
                <w:sz w:val="28"/>
                <w:szCs w:val="28"/>
              </w:rPr>
              <w:t>夏季  上午：9:30-12:30；下午：15:30-18:30</w:t>
            </w:r>
          </w:p>
          <w:p>
            <w:pPr>
              <w:spacing w:line="320" w:lineRule="exact"/>
              <w:jc w:val="left"/>
              <w:rPr>
                <w:rFonts w:eastAsia="仿宋_GB2312"/>
                <w:sz w:val="28"/>
                <w:szCs w:val="28"/>
              </w:rPr>
            </w:pPr>
            <w:r>
              <w:rPr>
                <w:rFonts w:eastAsia="仿宋_GB2312"/>
                <w:sz w:val="28"/>
                <w:szCs w:val="28"/>
              </w:rPr>
              <w:t>冬季  上午：10:00-13:00；下午：15:30-18:00</w:t>
            </w:r>
          </w:p>
          <w:p>
            <w:pPr>
              <w:spacing w:line="320" w:lineRule="exact"/>
              <w:jc w:val="left"/>
              <w:rPr>
                <w:rFonts w:eastAsia="仿宋_GB2312"/>
                <w:sz w:val="28"/>
                <w:szCs w:val="28"/>
              </w:rPr>
            </w:pPr>
            <w:r>
              <w:rPr>
                <w:rFonts w:eastAsia="仿宋_GB2312"/>
                <w:sz w:val="28"/>
                <w:szCs w:val="28"/>
              </w:rPr>
              <w:t>地址：那曲县那曲镇滨河路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4"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7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7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754" w:type="dxa"/>
            <w:gridSpan w:val="3"/>
            <w:noWrap w:val="0"/>
            <w:vAlign w:val="center"/>
          </w:tcPr>
          <w:p>
            <w:pPr>
              <w:spacing w:line="320" w:lineRule="exact"/>
              <w:jc w:val="left"/>
              <w:rPr>
                <w:rFonts w:eastAsia="仿宋_GB2312"/>
                <w:sz w:val="28"/>
                <w:szCs w:val="28"/>
              </w:rPr>
            </w:pPr>
          </w:p>
        </w:tc>
      </w:tr>
    </w:tbl>
    <w:p>
      <w:pPr>
        <w:spacing w:line="620" w:lineRule="exact"/>
        <w:jc w:val="center"/>
        <w:rPr>
          <w:szCs w:val="44"/>
        </w:rPr>
      </w:pPr>
    </w:p>
    <w:p>
      <w:pPr>
        <w:spacing w:line="620" w:lineRule="exact"/>
        <w:jc w:val="center"/>
        <w:rPr>
          <w:b/>
          <w:sz w:val="44"/>
          <w:szCs w:val="44"/>
          <w:lang w:val="zh-CN"/>
        </w:rPr>
      </w:pPr>
      <w:r>
        <w:rPr>
          <w:b/>
          <w:sz w:val="44"/>
          <w:szCs w:val="44"/>
          <w:lang w:val="zh-CN"/>
        </w:rPr>
        <w:br w:type="page"/>
      </w: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（46）</w:t>
      </w:r>
    </w:p>
    <w:p>
      <w:pPr>
        <w:spacing w:line="620" w:lineRule="exact"/>
        <w:jc w:val="center"/>
        <w:rPr>
          <w:b/>
          <w:sz w:val="44"/>
          <w:szCs w:val="44"/>
          <w:lang w:val="zh-CN"/>
        </w:rPr>
      </w:pPr>
    </w:p>
    <w:tbl>
      <w:tblPr>
        <w:tblStyle w:val="4"/>
        <w:tblpPr w:leftFromText="180" w:rightFromText="180" w:vertAnchor="text" w:horzAnchor="margin" w:tblpXSpec="center" w:tblpY="185"/>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02"/>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2" w:type="dxa"/>
            <w:noWrap w:val="0"/>
            <w:vAlign w:val="center"/>
          </w:tcPr>
          <w:p>
            <w:pPr>
              <w:spacing w:line="320" w:lineRule="exact"/>
              <w:jc w:val="center"/>
              <w:rPr>
                <w:rFonts w:eastAsia="仿宋_GB2312"/>
                <w:sz w:val="28"/>
                <w:szCs w:val="28"/>
              </w:rPr>
            </w:pPr>
            <w:r>
              <w:rPr>
                <w:rFonts w:hint="eastAsia" w:eastAsia="仿宋_GB2312"/>
                <w:sz w:val="28"/>
                <w:szCs w:val="28"/>
              </w:rPr>
              <w:t>27NQSYJCF-42</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5" w:hRule="atLeast"/>
        </w:trPr>
        <w:tc>
          <w:tcPr>
            <w:tcW w:w="1526" w:type="dxa"/>
            <w:shd w:val="clear" w:color="auto" w:fill="auto"/>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shd w:val="clear" w:color="auto" w:fill="FFFFFF"/>
            <w:noWrap w:val="0"/>
            <w:vAlign w:val="center"/>
          </w:tcPr>
          <w:p>
            <w:pPr>
              <w:spacing w:line="300" w:lineRule="exact"/>
              <w:rPr>
                <w:rFonts w:eastAsia="仿宋_GB2312"/>
                <w:sz w:val="28"/>
                <w:szCs w:val="28"/>
              </w:rPr>
            </w:pPr>
            <w:r>
              <w:rPr>
                <w:rFonts w:eastAsia="仿宋_GB2312"/>
                <w:sz w:val="28"/>
                <w:szCs w:val="28"/>
              </w:rPr>
              <w:t>对药品生产企业、经营企业、药物临床试验机构未按照规定实施《药品生产质量管理规范》《药品经营质量管理规范》的处罚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eastAsia="仿宋_GB2312"/>
                <w:sz w:val="28"/>
                <w:szCs w:val="28"/>
              </w:rPr>
              <w:t>食药监局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《中华人民共和国药品管理法》第七十九条；《食品药品行政处罚程序规定》第六条、第七条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药品生产企业、经营企业、药物临床试验机构未按照规定实施《药品生产质量管理规范》《药品经营质量管理规范》。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1"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1．警告；2．罚款；3．责令停产停业；4．暂扣或者吊销许可证、暂扣或者吊销执照。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2"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00" w:lineRule="exac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夏季  上午：9:30-12:30；下午：15:30-18:30</w:t>
            </w:r>
          </w:p>
          <w:p>
            <w:pPr>
              <w:spacing w:line="320" w:lineRule="exact"/>
              <w:jc w:val="left"/>
              <w:rPr>
                <w:rFonts w:eastAsia="仿宋_GB2312"/>
                <w:sz w:val="28"/>
                <w:szCs w:val="28"/>
              </w:rPr>
            </w:pPr>
            <w:r>
              <w:rPr>
                <w:rFonts w:eastAsia="仿宋_GB2312"/>
                <w:sz w:val="28"/>
                <w:szCs w:val="28"/>
              </w:rPr>
              <w:t>冬季  上午：10:00-13:00；下午：15:30-18:00</w:t>
            </w:r>
          </w:p>
          <w:p>
            <w:pPr>
              <w:spacing w:line="320" w:lineRule="exact"/>
              <w:jc w:val="left"/>
              <w:rPr>
                <w:rFonts w:eastAsia="仿宋_GB2312"/>
                <w:sz w:val="28"/>
                <w:szCs w:val="28"/>
              </w:rPr>
            </w:pPr>
            <w:r>
              <w:rPr>
                <w:rFonts w:eastAsia="仿宋_GB2312"/>
                <w:sz w:val="28"/>
                <w:szCs w:val="28"/>
              </w:rPr>
              <w:t>地址：那曲县那曲镇滨河路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_GB2312"/>
                <w:sz w:val="28"/>
                <w:szCs w:val="28"/>
              </w:rPr>
            </w:pPr>
          </w:p>
        </w:tc>
      </w:tr>
    </w:tbl>
    <w:p>
      <w:pPr>
        <w:spacing w:line="620" w:lineRule="exact"/>
        <w:jc w:val="center"/>
        <w:rPr>
          <w:szCs w:val="44"/>
        </w:rPr>
      </w:pPr>
    </w:p>
    <w:p>
      <w:pPr>
        <w:spacing w:line="620" w:lineRule="exact"/>
        <w:jc w:val="center"/>
        <w:rPr>
          <w:b/>
          <w:sz w:val="44"/>
          <w:szCs w:val="44"/>
          <w:lang w:val="zh-CN"/>
        </w:rPr>
      </w:pPr>
      <w:r>
        <w:rPr>
          <w:b/>
          <w:sz w:val="44"/>
          <w:szCs w:val="44"/>
          <w:lang w:val="zh-CN"/>
        </w:rPr>
        <w:br w:type="page"/>
      </w: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（47）</w:t>
      </w:r>
    </w:p>
    <w:p>
      <w:pPr>
        <w:spacing w:line="620" w:lineRule="exact"/>
        <w:jc w:val="center"/>
        <w:rPr>
          <w:szCs w:val="44"/>
        </w:rPr>
      </w:pPr>
    </w:p>
    <w:tbl>
      <w:tblPr>
        <w:tblStyle w:val="4"/>
        <w:tblpPr w:leftFromText="180" w:rightFromText="180" w:vertAnchor="text" w:horzAnchor="margin" w:tblpXSpec="center" w:tblpY="205"/>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02"/>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2" w:type="dxa"/>
            <w:noWrap w:val="0"/>
            <w:vAlign w:val="center"/>
          </w:tcPr>
          <w:p>
            <w:pPr>
              <w:spacing w:line="320" w:lineRule="exact"/>
              <w:jc w:val="center"/>
              <w:rPr>
                <w:rFonts w:eastAsia="仿宋_GB2312"/>
                <w:sz w:val="28"/>
                <w:szCs w:val="28"/>
              </w:rPr>
            </w:pPr>
            <w:r>
              <w:rPr>
                <w:rFonts w:hint="eastAsia" w:eastAsia="仿宋_GB2312"/>
                <w:sz w:val="28"/>
                <w:szCs w:val="28"/>
              </w:rPr>
              <w:t>27NQSYJCF-43</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5" w:hRule="atLeast"/>
        </w:trPr>
        <w:tc>
          <w:tcPr>
            <w:tcW w:w="1526" w:type="dxa"/>
            <w:shd w:val="clear" w:color="auto" w:fill="auto"/>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shd w:val="clear" w:color="auto" w:fill="FFFFFF"/>
            <w:noWrap w:val="0"/>
            <w:vAlign w:val="center"/>
          </w:tcPr>
          <w:p>
            <w:pPr>
              <w:spacing w:line="400" w:lineRule="exact"/>
              <w:rPr>
                <w:rFonts w:eastAsia="仿宋_GB2312"/>
                <w:sz w:val="28"/>
                <w:szCs w:val="28"/>
              </w:rPr>
            </w:pPr>
            <w:r>
              <w:rPr>
                <w:rFonts w:eastAsia="仿宋_GB2312"/>
                <w:sz w:val="28"/>
                <w:szCs w:val="28"/>
              </w:rPr>
              <w:t>对伪造、变造、买卖、出租、出借药品许可证件或者药品批准证明文件、相关医疗器械许可证件、备案凭证的处罚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eastAsia="仿宋_GB2312"/>
                <w:sz w:val="28"/>
                <w:szCs w:val="28"/>
              </w:rPr>
              <w:t>食药监局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中华人民共和国药品管理法》第八十二条、第八十八条；《医疗器械监督管理条例》第六十四条；《医疗器械注册管理办法》第七十条；《体外诊断试剂注册管理办法》第八十条；《食品药品行政处罚程序规定》第六条、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伪造、变造、买卖、出租、出借药品许可证件或者药品批准证明文件、相关医疗器械许可证件、备案凭证。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1"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1．罚款；2．没收违法所得、没收非法财物；3．暂扣或者吊销许可证、暂扣或者吊销执照。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00" w:lineRule="exac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4"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夏季  上午：9:30-12:30；下午：15:30-18:30</w:t>
            </w:r>
          </w:p>
          <w:p>
            <w:pPr>
              <w:spacing w:line="320" w:lineRule="exact"/>
              <w:jc w:val="left"/>
              <w:rPr>
                <w:rFonts w:eastAsia="仿宋_GB2312"/>
                <w:sz w:val="28"/>
                <w:szCs w:val="28"/>
              </w:rPr>
            </w:pPr>
            <w:r>
              <w:rPr>
                <w:rFonts w:eastAsia="仿宋_GB2312"/>
                <w:sz w:val="28"/>
                <w:szCs w:val="28"/>
              </w:rPr>
              <w:t>冬季  上午：10:00-13:00；下午：15:30-18:00</w:t>
            </w:r>
          </w:p>
          <w:p>
            <w:pPr>
              <w:spacing w:line="320" w:lineRule="exact"/>
              <w:jc w:val="left"/>
              <w:rPr>
                <w:rFonts w:eastAsia="仿宋_GB2312"/>
                <w:sz w:val="28"/>
                <w:szCs w:val="28"/>
              </w:rPr>
            </w:pPr>
            <w:r>
              <w:rPr>
                <w:rFonts w:eastAsia="仿宋_GB2312"/>
                <w:sz w:val="28"/>
                <w:szCs w:val="28"/>
              </w:rPr>
              <w:t>地址：那曲县那曲镇滨河路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_GB2312"/>
                <w:sz w:val="28"/>
                <w:szCs w:val="28"/>
              </w:rPr>
            </w:pPr>
          </w:p>
        </w:tc>
      </w:tr>
    </w:tbl>
    <w:p>
      <w:pPr>
        <w:spacing w:line="620" w:lineRule="exact"/>
        <w:jc w:val="center"/>
        <w:rPr>
          <w:szCs w:val="44"/>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（4</w:t>
      </w:r>
      <w:r>
        <w:rPr>
          <w:rFonts w:hint="eastAsia"/>
          <w:b/>
          <w:sz w:val="44"/>
          <w:szCs w:val="44"/>
        </w:rPr>
        <w:t>8</w:t>
      </w:r>
      <w:r>
        <w:rPr>
          <w:rFonts w:hint="eastAsia"/>
          <w:b/>
          <w:sz w:val="44"/>
          <w:szCs w:val="44"/>
          <w:lang w:val="zh-CN"/>
        </w:rPr>
        <w:t>）</w:t>
      </w:r>
    </w:p>
    <w:p>
      <w:pPr>
        <w:spacing w:line="620" w:lineRule="exact"/>
        <w:jc w:val="center"/>
        <w:rPr>
          <w:b/>
          <w:sz w:val="44"/>
          <w:szCs w:val="44"/>
          <w:lang w:val="zh-CN"/>
        </w:rPr>
      </w:pPr>
    </w:p>
    <w:tbl>
      <w:tblPr>
        <w:tblStyle w:val="4"/>
        <w:tblpPr w:leftFromText="180" w:rightFromText="180" w:vertAnchor="text" w:horzAnchor="margin" w:tblpXSpec="center" w:tblpY="185"/>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02"/>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2" w:type="dxa"/>
            <w:noWrap w:val="0"/>
            <w:vAlign w:val="center"/>
          </w:tcPr>
          <w:p>
            <w:pPr>
              <w:spacing w:line="320" w:lineRule="exact"/>
              <w:jc w:val="center"/>
              <w:rPr>
                <w:rFonts w:eastAsia="仿宋_GB2312"/>
                <w:sz w:val="28"/>
                <w:szCs w:val="28"/>
              </w:rPr>
            </w:pPr>
            <w:r>
              <w:rPr>
                <w:rFonts w:hint="eastAsia" w:eastAsia="仿宋_GB2312"/>
                <w:sz w:val="28"/>
                <w:szCs w:val="28"/>
              </w:rPr>
              <w:t>27NQSYJCF-44</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5" w:hRule="atLeast"/>
        </w:trPr>
        <w:tc>
          <w:tcPr>
            <w:tcW w:w="1526" w:type="dxa"/>
            <w:shd w:val="clear" w:color="auto" w:fill="auto"/>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shd w:val="clear" w:color="auto" w:fill="FFFFFF"/>
            <w:noWrap w:val="0"/>
            <w:vAlign w:val="center"/>
          </w:tcPr>
          <w:p>
            <w:pPr>
              <w:spacing w:line="300" w:lineRule="exact"/>
              <w:rPr>
                <w:rFonts w:eastAsia="仿宋_GB2312"/>
                <w:sz w:val="28"/>
                <w:szCs w:val="28"/>
              </w:rPr>
            </w:pPr>
            <w:r>
              <w:rPr>
                <w:rFonts w:hint="eastAsia" w:eastAsia="仿宋_GB2312"/>
                <w:sz w:val="28"/>
                <w:szCs w:val="28"/>
              </w:rPr>
              <w:t>对餐具、饮具集中消毒服务单位违反《食品安全法》规定用水，使用洗涤剂、消毒剂，或者出厂的餐具、饮具未按规定检验合格并随附消毒合格证明，或者未按规定在独立包装上标注相关内容的处罚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eastAsia="仿宋_GB2312"/>
                <w:sz w:val="28"/>
                <w:szCs w:val="28"/>
              </w:rPr>
              <w:t>食药监局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《中华人民共和国食品安全法》（2015年4月24日主席令第21号）第一百二十六条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对餐具、饮具集中消毒服务单位违反《食品安全法》规定用水，使用洗涤剂、消毒剂，或者出厂的餐具、饮具未按规定检验合格并随附消毒合格证明，或者未按规定在独立包装上标注相关内容的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1"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1．警告；2．罚款；3．责令停产停业；4．暂扣或者吊销许可证、暂扣或者吊销执照。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2"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00" w:lineRule="exac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夏季  上午：9:30-12:30；下午：15:30-18:30</w:t>
            </w:r>
          </w:p>
          <w:p>
            <w:pPr>
              <w:spacing w:line="320" w:lineRule="exact"/>
              <w:jc w:val="left"/>
              <w:rPr>
                <w:rFonts w:eastAsia="仿宋_GB2312"/>
                <w:sz w:val="28"/>
                <w:szCs w:val="28"/>
              </w:rPr>
            </w:pPr>
            <w:r>
              <w:rPr>
                <w:rFonts w:eastAsia="仿宋_GB2312"/>
                <w:sz w:val="28"/>
                <w:szCs w:val="28"/>
              </w:rPr>
              <w:t>冬季  上午：10:00-13:00；下午：15:30-18:00</w:t>
            </w:r>
          </w:p>
          <w:p>
            <w:pPr>
              <w:spacing w:line="320" w:lineRule="exact"/>
              <w:jc w:val="left"/>
              <w:rPr>
                <w:rFonts w:eastAsia="仿宋_GB2312"/>
                <w:sz w:val="28"/>
                <w:szCs w:val="28"/>
              </w:rPr>
            </w:pPr>
            <w:r>
              <w:rPr>
                <w:rFonts w:eastAsia="仿宋_GB2312"/>
                <w:sz w:val="28"/>
                <w:szCs w:val="28"/>
              </w:rPr>
              <w:t>地址：那曲县那曲镇滨河路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_GB2312"/>
                <w:sz w:val="28"/>
                <w:szCs w:val="28"/>
              </w:rPr>
            </w:pPr>
          </w:p>
        </w:tc>
      </w:tr>
    </w:tbl>
    <w:p>
      <w:pPr>
        <w:spacing w:line="620" w:lineRule="exact"/>
        <w:jc w:val="center"/>
        <w:rPr>
          <w:szCs w:val="44"/>
        </w:rPr>
      </w:pPr>
    </w:p>
    <w:p>
      <w:pPr>
        <w:spacing w:line="620" w:lineRule="exact"/>
        <w:jc w:val="center"/>
        <w:rPr>
          <w:rFonts w:hint="eastAsia"/>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（4</w:t>
      </w:r>
      <w:r>
        <w:rPr>
          <w:rFonts w:hint="eastAsia"/>
          <w:b/>
          <w:sz w:val="44"/>
          <w:szCs w:val="44"/>
        </w:rPr>
        <w:t>9</w:t>
      </w:r>
      <w:r>
        <w:rPr>
          <w:rFonts w:hint="eastAsia"/>
          <w:b/>
          <w:sz w:val="44"/>
          <w:szCs w:val="44"/>
          <w:lang w:val="zh-CN"/>
        </w:rPr>
        <w:t>）</w:t>
      </w:r>
    </w:p>
    <w:p>
      <w:pPr>
        <w:spacing w:line="620" w:lineRule="exact"/>
        <w:jc w:val="center"/>
        <w:rPr>
          <w:b/>
          <w:sz w:val="44"/>
          <w:szCs w:val="44"/>
          <w:lang w:val="zh-CN"/>
        </w:rPr>
      </w:pPr>
    </w:p>
    <w:tbl>
      <w:tblPr>
        <w:tblStyle w:val="4"/>
        <w:tblpPr w:leftFromText="180" w:rightFromText="180" w:vertAnchor="text" w:horzAnchor="margin" w:tblpXSpec="center" w:tblpY="185"/>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02"/>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2" w:type="dxa"/>
            <w:noWrap w:val="0"/>
            <w:vAlign w:val="center"/>
          </w:tcPr>
          <w:p>
            <w:pPr>
              <w:spacing w:line="320" w:lineRule="exact"/>
              <w:jc w:val="center"/>
              <w:rPr>
                <w:rFonts w:eastAsia="仿宋_GB2312"/>
                <w:sz w:val="28"/>
                <w:szCs w:val="28"/>
              </w:rPr>
            </w:pPr>
            <w:r>
              <w:rPr>
                <w:rFonts w:hint="eastAsia" w:eastAsia="仿宋_GB2312"/>
                <w:sz w:val="28"/>
                <w:szCs w:val="28"/>
              </w:rPr>
              <w:t>27NQSYJCF-45</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5" w:hRule="atLeast"/>
        </w:trPr>
        <w:tc>
          <w:tcPr>
            <w:tcW w:w="1526" w:type="dxa"/>
            <w:shd w:val="clear" w:color="auto" w:fill="auto"/>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shd w:val="clear" w:color="auto" w:fill="FFFFFF"/>
            <w:noWrap w:val="0"/>
            <w:vAlign w:val="center"/>
          </w:tcPr>
          <w:p>
            <w:pPr>
              <w:spacing w:line="300" w:lineRule="exact"/>
              <w:rPr>
                <w:rFonts w:eastAsia="仿宋_GB2312"/>
                <w:sz w:val="28"/>
                <w:szCs w:val="28"/>
              </w:rPr>
            </w:pPr>
            <w:r>
              <w:rPr>
                <w:rFonts w:hint="eastAsia" w:eastAsia="仿宋_GB2312"/>
                <w:sz w:val="28"/>
                <w:szCs w:val="28"/>
              </w:rPr>
              <w:t>对集中交易市场的开办者、柜台出租者、展销会的举办者允许未依法取得许可的食品经营者进入市场销售食品，或者未履行检查、报告等义务的处罚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eastAsia="仿宋_GB2312"/>
                <w:sz w:val="28"/>
                <w:szCs w:val="28"/>
              </w:rPr>
              <w:t>食药监局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《中华人民共和国食品安全法》（2015年4月24日主席令第21号）第一百三十条第一款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对集中交易市场的开办者、柜台出租者、展销会的举办者允许未依法取得许可的食品经营者进入市场销售食品，或者未履行检查、报告等义务的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1"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1．罚款；2．没收违法所得、没收非法财物；3．责令停产停业；4．暂扣或者吊销许可证、暂扣或者吊销执照；5．法律、行政法规规定的其他行政处罚。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2"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00" w:lineRule="exac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夏季  上午：9:30-12:30；下午：15:30-18:30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_GB2312"/>
                <w:sz w:val="28"/>
                <w:szCs w:val="28"/>
              </w:rPr>
            </w:pPr>
          </w:p>
        </w:tc>
      </w:tr>
    </w:tbl>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w:t>
      </w:r>
      <w:r>
        <w:rPr>
          <w:rFonts w:hint="eastAsia"/>
          <w:b/>
          <w:sz w:val="44"/>
          <w:szCs w:val="44"/>
        </w:rPr>
        <w:t>50</w:t>
      </w:r>
      <w:r>
        <w:rPr>
          <w:rFonts w:hint="eastAsia"/>
          <w:b/>
          <w:sz w:val="44"/>
          <w:szCs w:val="44"/>
          <w:lang w:val="zh-CN"/>
        </w:rPr>
        <w:t>）</w:t>
      </w:r>
    </w:p>
    <w:p>
      <w:pPr>
        <w:spacing w:line="620" w:lineRule="exact"/>
        <w:jc w:val="center"/>
        <w:rPr>
          <w:b/>
          <w:sz w:val="44"/>
          <w:szCs w:val="44"/>
          <w:lang w:val="zh-CN"/>
        </w:rPr>
      </w:pPr>
    </w:p>
    <w:tbl>
      <w:tblPr>
        <w:tblStyle w:val="4"/>
        <w:tblpPr w:leftFromText="180" w:rightFromText="180" w:vertAnchor="text" w:horzAnchor="margin" w:tblpXSpec="center" w:tblpY="185"/>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02"/>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2" w:type="dxa"/>
            <w:noWrap w:val="0"/>
            <w:vAlign w:val="center"/>
          </w:tcPr>
          <w:p>
            <w:pPr>
              <w:spacing w:line="320" w:lineRule="exact"/>
              <w:jc w:val="center"/>
              <w:rPr>
                <w:rFonts w:eastAsia="仿宋_GB2312"/>
                <w:sz w:val="28"/>
                <w:szCs w:val="28"/>
              </w:rPr>
            </w:pPr>
            <w:r>
              <w:rPr>
                <w:rFonts w:hint="eastAsia" w:eastAsia="仿宋_GB2312"/>
                <w:sz w:val="28"/>
                <w:szCs w:val="28"/>
              </w:rPr>
              <w:t>27NQSYJCF-46</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5" w:hRule="atLeast"/>
        </w:trPr>
        <w:tc>
          <w:tcPr>
            <w:tcW w:w="1526" w:type="dxa"/>
            <w:shd w:val="clear" w:color="auto" w:fill="auto"/>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shd w:val="clear" w:color="auto" w:fill="FFFFFF"/>
            <w:noWrap w:val="0"/>
            <w:vAlign w:val="center"/>
          </w:tcPr>
          <w:p>
            <w:pPr>
              <w:spacing w:line="300" w:lineRule="exact"/>
              <w:rPr>
                <w:rFonts w:eastAsia="仿宋_GB2312"/>
                <w:sz w:val="28"/>
                <w:szCs w:val="28"/>
              </w:rPr>
            </w:pPr>
            <w:r>
              <w:rPr>
                <w:rFonts w:hint="eastAsia" w:eastAsia="仿宋_GB2312"/>
                <w:sz w:val="28"/>
                <w:szCs w:val="28"/>
              </w:rPr>
              <w:t>对向未成年人销售酒类商品，未在经营场所显著位置予以明示的处罚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eastAsia="仿宋_GB2312"/>
                <w:sz w:val="28"/>
                <w:szCs w:val="28"/>
              </w:rPr>
              <w:t>食药监局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《酒类流通管理办法》（商务部令第25号2006年1月1日）第五条第二款、第十九条、第三十条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对向未成年人销售酒类商品，未在经营场所显著位置予以明示的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1"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1．罚款；2．没收违法所得、没收非法财物；3．责令停产停业；4．暂扣或者吊销许可证、暂扣或者吊销执照；5．法律、行政法规规定的其他行政处罚。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2"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00" w:lineRule="exac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夏季  上午：9:30-12:30；下午：15:30-18:30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_GB2312"/>
                <w:sz w:val="28"/>
                <w:szCs w:val="28"/>
              </w:rPr>
            </w:pPr>
          </w:p>
        </w:tc>
      </w:tr>
    </w:tbl>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w:t>
      </w:r>
      <w:r>
        <w:rPr>
          <w:rFonts w:hint="eastAsia"/>
          <w:b/>
          <w:sz w:val="44"/>
          <w:szCs w:val="44"/>
        </w:rPr>
        <w:t>51</w:t>
      </w:r>
      <w:r>
        <w:rPr>
          <w:rFonts w:hint="eastAsia"/>
          <w:b/>
          <w:sz w:val="44"/>
          <w:szCs w:val="44"/>
          <w:lang w:val="zh-CN"/>
        </w:rPr>
        <w:t>）</w:t>
      </w:r>
    </w:p>
    <w:p>
      <w:pPr>
        <w:spacing w:line="620" w:lineRule="exact"/>
        <w:jc w:val="center"/>
        <w:rPr>
          <w:b/>
          <w:sz w:val="44"/>
          <w:szCs w:val="44"/>
          <w:lang w:val="zh-CN"/>
        </w:rPr>
      </w:pPr>
    </w:p>
    <w:tbl>
      <w:tblPr>
        <w:tblStyle w:val="4"/>
        <w:tblpPr w:leftFromText="180" w:rightFromText="180" w:vertAnchor="text" w:horzAnchor="margin" w:tblpXSpec="center" w:tblpY="185"/>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02"/>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2" w:type="dxa"/>
            <w:noWrap w:val="0"/>
            <w:vAlign w:val="center"/>
          </w:tcPr>
          <w:p>
            <w:pPr>
              <w:spacing w:line="320" w:lineRule="exact"/>
              <w:jc w:val="center"/>
              <w:rPr>
                <w:rFonts w:eastAsia="仿宋_GB2312"/>
                <w:sz w:val="28"/>
                <w:szCs w:val="28"/>
              </w:rPr>
            </w:pPr>
            <w:r>
              <w:rPr>
                <w:rFonts w:hint="eastAsia" w:eastAsia="仿宋_GB2312"/>
                <w:sz w:val="28"/>
                <w:szCs w:val="28"/>
              </w:rPr>
              <w:t>27NQSYJCF-47</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5" w:hRule="atLeast"/>
        </w:trPr>
        <w:tc>
          <w:tcPr>
            <w:tcW w:w="1526" w:type="dxa"/>
            <w:shd w:val="clear" w:color="auto" w:fill="auto"/>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shd w:val="clear" w:color="auto" w:fill="FFFFFF"/>
            <w:noWrap w:val="0"/>
            <w:vAlign w:val="center"/>
          </w:tcPr>
          <w:p>
            <w:pPr>
              <w:spacing w:line="300" w:lineRule="exact"/>
              <w:rPr>
                <w:rFonts w:eastAsia="仿宋_GB2312"/>
                <w:sz w:val="28"/>
                <w:szCs w:val="28"/>
              </w:rPr>
            </w:pPr>
            <w:r>
              <w:rPr>
                <w:rFonts w:hint="eastAsia" w:eastAsia="仿宋_GB2312"/>
                <w:sz w:val="28"/>
                <w:szCs w:val="28"/>
              </w:rPr>
              <w:t>对酒类经营者不配合商务主管部门的监督检查、不如实提供情况、擅自转移、销毁待查受检酒类商品的处罚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eastAsia="仿宋_GB2312"/>
                <w:sz w:val="28"/>
                <w:szCs w:val="28"/>
              </w:rPr>
              <w:t>食药监局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《酒类流通管理办法》（商务部令第25号2006年1月1日）第五条第二款、第三十二条、第二十二条第三款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对酒类经营者不配合商务主管部门的监督检查、不如实提供情况、擅自转移、销毁待查受检酒类商品的处罚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1"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1．罚款；2．没收违法所得、没收非法财物；3．责令停产停业；4．暂扣或者吊销许可证、暂扣或者吊销执照；5．法律、行政法规规定的其他行政处罚。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2"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00" w:lineRule="exac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夏季  上午：9:30-12:30；下午：15:30-18:30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_GB2312"/>
                <w:sz w:val="28"/>
                <w:szCs w:val="28"/>
              </w:rPr>
            </w:pPr>
          </w:p>
        </w:tc>
      </w:tr>
    </w:tbl>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w:t>
      </w:r>
      <w:r>
        <w:rPr>
          <w:rFonts w:hint="eastAsia"/>
          <w:b/>
          <w:sz w:val="44"/>
          <w:szCs w:val="44"/>
        </w:rPr>
        <w:t xml:space="preserve">52 </w:t>
      </w:r>
      <w:r>
        <w:rPr>
          <w:rFonts w:hint="eastAsia"/>
          <w:b/>
          <w:sz w:val="44"/>
          <w:szCs w:val="44"/>
          <w:lang w:val="zh-CN"/>
        </w:rPr>
        <w:t>）</w:t>
      </w:r>
    </w:p>
    <w:tbl>
      <w:tblPr>
        <w:tblStyle w:val="4"/>
        <w:tblpPr w:leftFromText="180" w:rightFromText="180" w:vertAnchor="text" w:horzAnchor="margin" w:tblpXSpec="center" w:tblpY="185"/>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02"/>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2" w:type="dxa"/>
            <w:noWrap w:val="0"/>
            <w:vAlign w:val="center"/>
          </w:tcPr>
          <w:p>
            <w:pPr>
              <w:spacing w:line="320" w:lineRule="exact"/>
              <w:jc w:val="center"/>
              <w:rPr>
                <w:rFonts w:eastAsia="仿宋_GB2312"/>
                <w:sz w:val="28"/>
                <w:szCs w:val="28"/>
              </w:rPr>
            </w:pPr>
            <w:r>
              <w:rPr>
                <w:rFonts w:hint="eastAsia" w:eastAsia="仿宋_GB2312"/>
                <w:sz w:val="28"/>
                <w:szCs w:val="28"/>
              </w:rPr>
              <w:t>27NQSYJCF-48</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5" w:hRule="atLeast"/>
        </w:trPr>
        <w:tc>
          <w:tcPr>
            <w:tcW w:w="1526" w:type="dxa"/>
            <w:shd w:val="clear" w:color="auto" w:fill="auto"/>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shd w:val="clear" w:color="auto" w:fill="FFFFFF"/>
            <w:noWrap w:val="0"/>
            <w:vAlign w:val="center"/>
          </w:tcPr>
          <w:p>
            <w:pPr>
              <w:spacing w:line="300" w:lineRule="exact"/>
              <w:rPr>
                <w:rFonts w:eastAsia="仿宋_GB2312"/>
                <w:sz w:val="28"/>
                <w:szCs w:val="28"/>
              </w:rPr>
            </w:pPr>
            <w:r>
              <w:rPr>
                <w:rFonts w:hint="eastAsia" w:eastAsia="仿宋_GB2312"/>
                <w:sz w:val="28"/>
                <w:szCs w:val="28"/>
              </w:rPr>
              <w:t>对未经批准，擅自在城乡集市贸易市场设点销售药品或者在城乡集市贸易市场设点销售的药品超出批准经营的药品范围的处罚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eastAsia="仿宋_GB2312"/>
                <w:sz w:val="28"/>
                <w:szCs w:val="28"/>
              </w:rPr>
              <w:t>食药监局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《中华人民共和国药品管理法》（2001年2月28日主席令45号）第七十二条；《中华人民共和国药品管理法实施条例》(2002年8月4日国务院令第360号）第六十五条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对未经批准，擅自在城乡集市贸易市场设点销售药品或者在城乡集市贸易市场设点销售的药品超出批准经营的药品范围的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8"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1．罚款；2．没收违法所得、没收非法财物；3．责令停产停业；4．暂扣或者吊销许可证、暂扣或者吊销执照；5．法律、行政法规规定的其他行政处罚。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00" w:lineRule="exac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夏季  上午：9:30-12:30；下午：15:30-18:30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_GB2312"/>
                <w:sz w:val="28"/>
                <w:szCs w:val="28"/>
              </w:rPr>
            </w:pPr>
          </w:p>
        </w:tc>
      </w:tr>
    </w:tbl>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w:t>
      </w:r>
      <w:r>
        <w:rPr>
          <w:rFonts w:hint="eastAsia"/>
          <w:b/>
          <w:sz w:val="44"/>
          <w:szCs w:val="44"/>
        </w:rPr>
        <w:t xml:space="preserve">53 </w:t>
      </w:r>
      <w:r>
        <w:rPr>
          <w:rFonts w:hint="eastAsia"/>
          <w:b/>
          <w:sz w:val="44"/>
          <w:szCs w:val="44"/>
          <w:lang w:val="zh-CN"/>
        </w:rPr>
        <w:t>）</w:t>
      </w:r>
    </w:p>
    <w:tbl>
      <w:tblPr>
        <w:tblStyle w:val="4"/>
        <w:tblpPr w:leftFromText="180" w:rightFromText="180" w:vertAnchor="text" w:horzAnchor="margin" w:tblpXSpec="center" w:tblpY="185"/>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02"/>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2" w:type="dxa"/>
            <w:noWrap w:val="0"/>
            <w:vAlign w:val="center"/>
          </w:tcPr>
          <w:p>
            <w:pPr>
              <w:spacing w:line="320" w:lineRule="exact"/>
              <w:jc w:val="center"/>
              <w:rPr>
                <w:rFonts w:eastAsia="仿宋_GB2312"/>
                <w:sz w:val="28"/>
                <w:szCs w:val="28"/>
              </w:rPr>
            </w:pPr>
            <w:r>
              <w:rPr>
                <w:rFonts w:hint="eastAsia" w:eastAsia="仿宋_GB2312"/>
                <w:sz w:val="28"/>
                <w:szCs w:val="28"/>
              </w:rPr>
              <w:t>27NQSYJCF-49</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5" w:hRule="atLeast"/>
        </w:trPr>
        <w:tc>
          <w:tcPr>
            <w:tcW w:w="1526" w:type="dxa"/>
            <w:shd w:val="clear" w:color="auto" w:fill="auto"/>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shd w:val="clear" w:color="auto" w:fill="FFFFFF"/>
            <w:noWrap w:val="0"/>
            <w:vAlign w:val="center"/>
          </w:tcPr>
          <w:p>
            <w:pPr>
              <w:spacing w:line="300" w:lineRule="exact"/>
              <w:rPr>
                <w:rFonts w:eastAsia="仿宋_GB2312"/>
                <w:sz w:val="28"/>
                <w:szCs w:val="28"/>
              </w:rPr>
            </w:pPr>
            <w:r>
              <w:rPr>
                <w:rFonts w:hint="eastAsia" w:eastAsia="仿宋_GB2312"/>
                <w:sz w:val="28"/>
                <w:szCs w:val="28"/>
              </w:rPr>
              <w:t>对药品生产、经营企业违反本为他人以本企业的名义经营药品提供场所，或者资质证明文件，或者票据等便利条件的处罚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eastAsia="仿宋_GB2312"/>
                <w:sz w:val="28"/>
                <w:szCs w:val="28"/>
              </w:rPr>
              <w:t>食药监局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《中华人民共和国药品管理法》(2001年2月28日主席令45号)第八十二条；《药品流通监督管理办法》(2007年1月31日国家食品药品监督管理局令第26号)第三十六条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对药品生产、经营企业违反本为他人以本企业的名义经营药品提供场所，或者资质证明文件，或者票据等便利条件的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8"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1．罚款；2．没收违法所得、没收非法财物；3．责令停产停业；4．暂扣或者吊销许可证、暂扣或者吊销执照；5．法律、行政法规规定的其他行政处罚。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00" w:lineRule="exac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夏季  上午：9:30-12:30；下午：15:30-18:30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_GB2312"/>
                <w:sz w:val="28"/>
                <w:szCs w:val="28"/>
              </w:rPr>
            </w:pPr>
          </w:p>
        </w:tc>
      </w:tr>
    </w:tbl>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w:t>
      </w:r>
      <w:r>
        <w:rPr>
          <w:rFonts w:hint="eastAsia"/>
          <w:b/>
          <w:sz w:val="44"/>
          <w:szCs w:val="44"/>
        </w:rPr>
        <w:t>54</w:t>
      </w:r>
      <w:r>
        <w:rPr>
          <w:rFonts w:hint="eastAsia"/>
          <w:b/>
          <w:sz w:val="44"/>
          <w:szCs w:val="44"/>
          <w:lang w:val="zh-CN"/>
        </w:rPr>
        <w:t>）</w:t>
      </w:r>
    </w:p>
    <w:tbl>
      <w:tblPr>
        <w:tblStyle w:val="4"/>
        <w:tblpPr w:leftFromText="180" w:rightFromText="180" w:vertAnchor="text" w:horzAnchor="margin" w:tblpXSpec="center" w:tblpY="185"/>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02"/>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2" w:type="dxa"/>
            <w:noWrap w:val="0"/>
            <w:vAlign w:val="center"/>
          </w:tcPr>
          <w:p>
            <w:pPr>
              <w:spacing w:line="320" w:lineRule="exact"/>
              <w:jc w:val="center"/>
              <w:rPr>
                <w:rFonts w:eastAsia="仿宋_GB2312"/>
                <w:sz w:val="28"/>
                <w:szCs w:val="28"/>
              </w:rPr>
            </w:pPr>
            <w:r>
              <w:rPr>
                <w:rFonts w:hint="eastAsia" w:eastAsia="仿宋_GB2312"/>
                <w:sz w:val="28"/>
                <w:szCs w:val="28"/>
              </w:rPr>
              <w:t>27NQSYJCF-50</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5" w:hRule="atLeast"/>
        </w:trPr>
        <w:tc>
          <w:tcPr>
            <w:tcW w:w="1526" w:type="dxa"/>
            <w:shd w:val="clear" w:color="auto" w:fill="auto"/>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shd w:val="clear" w:color="auto" w:fill="FFFFFF"/>
            <w:noWrap w:val="0"/>
            <w:vAlign w:val="center"/>
          </w:tcPr>
          <w:p>
            <w:pPr>
              <w:spacing w:line="300" w:lineRule="exact"/>
              <w:rPr>
                <w:rFonts w:eastAsia="仿宋_GB2312"/>
                <w:sz w:val="28"/>
                <w:szCs w:val="28"/>
              </w:rPr>
            </w:pPr>
            <w:r>
              <w:rPr>
                <w:rFonts w:hint="eastAsia" w:eastAsia="仿宋_GB2312"/>
                <w:sz w:val="28"/>
                <w:szCs w:val="28"/>
              </w:rPr>
              <w:t>对药品生产、经营企业以搭售、买药品赠药品、买商品赠药品等方式向公众赠送处方药或者甲类非处方药的处罚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eastAsia="仿宋_GB2312"/>
                <w:sz w:val="28"/>
                <w:szCs w:val="28"/>
              </w:rPr>
              <w:t>食药监局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《药品流通监督管理办法》(2007年1月31日国家食品药品监督管理局令第26号）第四十条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对药品生产、经营企业以搭售、买药品赠药品、买商品赠药品等方式向公众赠送处方药或者甲类非处方药的处罚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8"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 xml:space="preserve">      1.警告2</w:t>
            </w:r>
            <w:r>
              <w:rPr>
                <w:rFonts w:eastAsia="仿宋_GB2312"/>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00" w:lineRule="exac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夏季  上午：9:30-12:30；下午：15:30-18:30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_GB2312"/>
                <w:sz w:val="28"/>
                <w:szCs w:val="28"/>
              </w:rPr>
            </w:pPr>
          </w:p>
        </w:tc>
      </w:tr>
    </w:tbl>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w:t>
      </w:r>
      <w:r>
        <w:rPr>
          <w:rFonts w:hint="eastAsia"/>
          <w:b/>
          <w:sz w:val="44"/>
          <w:szCs w:val="44"/>
        </w:rPr>
        <w:t>55</w:t>
      </w:r>
      <w:r>
        <w:rPr>
          <w:rFonts w:hint="eastAsia"/>
          <w:b/>
          <w:sz w:val="44"/>
          <w:szCs w:val="44"/>
          <w:lang w:val="zh-CN"/>
        </w:rPr>
        <w:t>）</w:t>
      </w:r>
    </w:p>
    <w:tbl>
      <w:tblPr>
        <w:tblStyle w:val="4"/>
        <w:tblpPr w:leftFromText="180" w:rightFromText="180" w:vertAnchor="text" w:horzAnchor="margin" w:tblpXSpec="center" w:tblpY="185"/>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02"/>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2" w:type="dxa"/>
            <w:noWrap w:val="0"/>
            <w:vAlign w:val="center"/>
          </w:tcPr>
          <w:p>
            <w:pPr>
              <w:spacing w:line="320" w:lineRule="exact"/>
              <w:jc w:val="center"/>
              <w:rPr>
                <w:rFonts w:eastAsia="仿宋_GB2312"/>
                <w:sz w:val="28"/>
                <w:szCs w:val="28"/>
              </w:rPr>
            </w:pPr>
            <w:r>
              <w:rPr>
                <w:rFonts w:hint="eastAsia" w:eastAsia="仿宋_GB2312"/>
                <w:sz w:val="28"/>
                <w:szCs w:val="28"/>
              </w:rPr>
              <w:t>27NQSYJCF-51</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5" w:hRule="atLeast"/>
        </w:trPr>
        <w:tc>
          <w:tcPr>
            <w:tcW w:w="1526" w:type="dxa"/>
            <w:shd w:val="clear" w:color="auto" w:fill="auto"/>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shd w:val="clear" w:color="auto" w:fill="FFFFFF"/>
            <w:noWrap w:val="0"/>
            <w:vAlign w:val="center"/>
          </w:tcPr>
          <w:p>
            <w:pPr>
              <w:spacing w:line="300" w:lineRule="exact"/>
              <w:rPr>
                <w:rFonts w:eastAsia="仿宋_GB2312"/>
                <w:sz w:val="28"/>
                <w:szCs w:val="28"/>
              </w:rPr>
            </w:pPr>
            <w:r>
              <w:rPr>
                <w:rFonts w:hint="eastAsia" w:eastAsia="仿宋_GB2312"/>
                <w:sz w:val="28"/>
                <w:szCs w:val="28"/>
              </w:rPr>
              <w:t>对药品生产企业未按照规定建立药品不良反应报告和监测管理制度，或者无专门机构、专职人员负责本单位药品不良反应报告和监测工作的；未建立和保存药品不良反应监测档案的；未按照要求开展药品不良反应或者群体不良事件报告、调查、评价和处理的；未按照要求提交定期安全性更新报告的；未按照要求开展重点监测的；不配合严重药品不良反应或者群体不良事件相关调查工作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eastAsia="仿宋_GB2312"/>
                <w:sz w:val="28"/>
                <w:szCs w:val="28"/>
              </w:rPr>
              <w:t>食药监局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《药品不良反应报告和监测管理办法》（2011年5月4日卫生部令第81号）第五十八条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对药品生产企业未按照规定建立药品不良反应报告和监测管理制度，或者无专门机构、专职人员负责本单位药品不良反应报告和监测工作的；未建立和保存药品不良反应监测档案的；未按照要求开展药品不良反应或者群体不良事件报告、调查、评价和处理的；未按照要求提交定期安全性更新报告的；未按照要求开展重点监测的；不配合严重药品不良反应或者群体不良事件相关调查工作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8"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1．罚款；2．没收违法所得、没收非法财物；3．责令停产停业；4．暂扣或者吊销许可证、暂扣或者吊销执照；5．法律、行政法规规定的其他行政处罚。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00" w:lineRule="exac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夏季  上午：9:30-12:30；下午：15:30-18:30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_GB2312"/>
                <w:sz w:val="28"/>
                <w:szCs w:val="28"/>
              </w:rPr>
            </w:pPr>
          </w:p>
        </w:tc>
      </w:tr>
    </w:tbl>
    <w:p>
      <w:pPr>
        <w:spacing w:line="620" w:lineRule="exact"/>
        <w:jc w:val="center"/>
        <w:rPr>
          <w:rFonts w:hint="eastAsia"/>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w:t>
      </w:r>
      <w:r>
        <w:rPr>
          <w:rFonts w:hint="eastAsia"/>
          <w:b/>
          <w:sz w:val="44"/>
          <w:szCs w:val="44"/>
        </w:rPr>
        <w:t>56</w:t>
      </w:r>
      <w:r>
        <w:rPr>
          <w:rFonts w:hint="eastAsia"/>
          <w:b/>
          <w:sz w:val="44"/>
          <w:szCs w:val="44"/>
          <w:lang w:val="zh-CN"/>
        </w:rPr>
        <w:t>）</w:t>
      </w:r>
    </w:p>
    <w:tbl>
      <w:tblPr>
        <w:tblStyle w:val="4"/>
        <w:tblpPr w:leftFromText="180" w:rightFromText="180" w:vertAnchor="text" w:horzAnchor="margin" w:tblpXSpec="center" w:tblpY="185"/>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02"/>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2" w:type="dxa"/>
            <w:noWrap w:val="0"/>
            <w:vAlign w:val="center"/>
          </w:tcPr>
          <w:p>
            <w:pPr>
              <w:spacing w:line="320" w:lineRule="exact"/>
              <w:jc w:val="center"/>
              <w:rPr>
                <w:rFonts w:eastAsia="仿宋_GB2312"/>
                <w:sz w:val="28"/>
                <w:szCs w:val="28"/>
              </w:rPr>
            </w:pPr>
            <w:r>
              <w:rPr>
                <w:rFonts w:hint="eastAsia" w:eastAsia="仿宋_GB2312"/>
                <w:sz w:val="28"/>
                <w:szCs w:val="28"/>
              </w:rPr>
              <w:t>27NQSYJCF-52</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5" w:hRule="atLeast"/>
        </w:trPr>
        <w:tc>
          <w:tcPr>
            <w:tcW w:w="1526" w:type="dxa"/>
            <w:shd w:val="clear" w:color="auto" w:fill="auto"/>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shd w:val="clear" w:color="auto" w:fill="FFFFFF"/>
            <w:noWrap w:val="0"/>
            <w:vAlign w:val="center"/>
          </w:tcPr>
          <w:p>
            <w:pPr>
              <w:spacing w:line="300" w:lineRule="exact"/>
              <w:rPr>
                <w:rFonts w:eastAsia="仿宋_GB2312"/>
                <w:sz w:val="28"/>
                <w:szCs w:val="28"/>
              </w:rPr>
            </w:pPr>
            <w:r>
              <w:rPr>
                <w:rFonts w:hint="eastAsia" w:eastAsia="仿宋_GB2312"/>
                <w:sz w:val="28"/>
                <w:szCs w:val="28"/>
              </w:rPr>
              <w:t>对未依照《医疗器械监督管理条例》备案的、备案时提供虚假资料的处罚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eastAsia="仿宋_GB2312"/>
                <w:sz w:val="28"/>
                <w:szCs w:val="28"/>
              </w:rPr>
              <w:t>食药监局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《医疗器械监督管理条例》（2014年3月7日国务院令第651号）第六十五条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对未依照《医疗器械监督管理条例》备案的、备案时提供虚假资料的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8"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1．罚款；2．没收违法所得、没收非法财物；3．责令停产停业；4．暂扣或者吊销许可证、暂扣或者吊销执照；5．法律、行政法规规定的其他行政处罚。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00" w:lineRule="exac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夏季  上午：9:30-12:30；下午：15:30-18:30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_GB2312"/>
                <w:sz w:val="28"/>
                <w:szCs w:val="28"/>
              </w:rPr>
            </w:pPr>
          </w:p>
        </w:tc>
      </w:tr>
    </w:tbl>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w:t>
      </w:r>
      <w:r>
        <w:rPr>
          <w:rFonts w:hint="eastAsia"/>
          <w:b/>
          <w:sz w:val="44"/>
          <w:szCs w:val="44"/>
        </w:rPr>
        <w:t>57</w:t>
      </w:r>
      <w:r>
        <w:rPr>
          <w:rFonts w:hint="eastAsia"/>
          <w:b/>
          <w:sz w:val="44"/>
          <w:szCs w:val="44"/>
          <w:lang w:val="zh-CN"/>
        </w:rPr>
        <w:t>）</w:t>
      </w:r>
    </w:p>
    <w:tbl>
      <w:tblPr>
        <w:tblStyle w:val="4"/>
        <w:tblpPr w:leftFromText="180" w:rightFromText="180" w:vertAnchor="text" w:horzAnchor="margin" w:tblpXSpec="center" w:tblpY="185"/>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02"/>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2" w:type="dxa"/>
            <w:noWrap w:val="0"/>
            <w:vAlign w:val="center"/>
          </w:tcPr>
          <w:p>
            <w:pPr>
              <w:spacing w:line="320" w:lineRule="exact"/>
              <w:jc w:val="center"/>
              <w:rPr>
                <w:rFonts w:eastAsia="仿宋_GB2312"/>
                <w:sz w:val="28"/>
                <w:szCs w:val="28"/>
              </w:rPr>
            </w:pPr>
            <w:r>
              <w:rPr>
                <w:rFonts w:hint="eastAsia" w:eastAsia="仿宋_GB2312"/>
                <w:sz w:val="28"/>
                <w:szCs w:val="28"/>
              </w:rPr>
              <w:t>27NQSYJCF-53</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5" w:hRule="atLeast"/>
        </w:trPr>
        <w:tc>
          <w:tcPr>
            <w:tcW w:w="1526" w:type="dxa"/>
            <w:shd w:val="clear" w:color="auto" w:fill="auto"/>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shd w:val="clear" w:color="auto" w:fill="FFFFFF"/>
            <w:noWrap w:val="0"/>
            <w:vAlign w:val="center"/>
          </w:tcPr>
          <w:p>
            <w:pPr>
              <w:spacing w:line="300" w:lineRule="exact"/>
              <w:rPr>
                <w:rFonts w:eastAsia="仿宋_GB2312"/>
                <w:sz w:val="28"/>
                <w:szCs w:val="28"/>
              </w:rPr>
            </w:pPr>
            <w:r>
              <w:rPr>
                <w:rFonts w:hint="eastAsia" w:eastAsia="仿宋_GB2312"/>
                <w:sz w:val="28"/>
                <w:szCs w:val="28"/>
              </w:rPr>
              <w:t>对进口或者销售未经批准或者检验的进口化妆品的处罚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eastAsia="仿宋_GB2312"/>
                <w:sz w:val="28"/>
                <w:szCs w:val="28"/>
              </w:rPr>
              <w:t>食药监局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《化妆品卫生监督条例》（ 1989年11月13日卫生部令第3号）第二十六条第一款、第二十九条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对进口或者销售未经批准或者检验的进口化妆品的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8"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1．罚款；2．没收违法所得、没收非法财物；3．责令停产停业；4．暂扣或者吊销许可证、暂扣或者吊销执照；5．法律、行政法规规定的其他行政处罚。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00" w:lineRule="exac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夏季  上午：9:30-12:30；下午：15:30-18:30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_GB2312"/>
                <w:sz w:val="28"/>
                <w:szCs w:val="28"/>
              </w:rPr>
            </w:pPr>
          </w:p>
        </w:tc>
      </w:tr>
    </w:tbl>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w:t>
      </w:r>
      <w:r>
        <w:rPr>
          <w:rFonts w:hint="eastAsia"/>
          <w:b/>
          <w:sz w:val="44"/>
          <w:szCs w:val="44"/>
        </w:rPr>
        <w:t>58</w:t>
      </w:r>
      <w:r>
        <w:rPr>
          <w:rFonts w:hint="eastAsia"/>
          <w:b/>
          <w:sz w:val="44"/>
          <w:szCs w:val="44"/>
          <w:lang w:val="zh-CN"/>
        </w:rPr>
        <w:t>）</w:t>
      </w:r>
    </w:p>
    <w:tbl>
      <w:tblPr>
        <w:tblStyle w:val="4"/>
        <w:tblpPr w:leftFromText="180" w:rightFromText="180" w:vertAnchor="text" w:horzAnchor="margin" w:tblpXSpec="center" w:tblpY="185"/>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02"/>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2" w:type="dxa"/>
            <w:noWrap w:val="0"/>
            <w:vAlign w:val="center"/>
          </w:tcPr>
          <w:p>
            <w:pPr>
              <w:spacing w:line="320" w:lineRule="exact"/>
              <w:jc w:val="center"/>
              <w:rPr>
                <w:rFonts w:eastAsia="仿宋_GB2312"/>
                <w:sz w:val="28"/>
                <w:szCs w:val="28"/>
              </w:rPr>
            </w:pPr>
            <w:r>
              <w:rPr>
                <w:rFonts w:hint="eastAsia" w:eastAsia="仿宋_GB2312"/>
                <w:sz w:val="28"/>
                <w:szCs w:val="28"/>
              </w:rPr>
              <w:t>27NQSYJCF-54</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5" w:hRule="atLeast"/>
        </w:trPr>
        <w:tc>
          <w:tcPr>
            <w:tcW w:w="1526" w:type="dxa"/>
            <w:shd w:val="clear" w:color="auto" w:fill="auto"/>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shd w:val="clear" w:color="auto" w:fill="FFFFFF"/>
            <w:noWrap w:val="0"/>
            <w:vAlign w:val="center"/>
          </w:tcPr>
          <w:p>
            <w:pPr>
              <w:spacing w:line="300" w:lineRule="exact"/>
              <w:rPr>
                <w:rFonts w:eastAsia="仿宋_GB2312"/>
                <w:sz w:val="28"/>
                <w:szCs w:val="28"/>
              </w:rPr>
            </w:pPr>
            <w:r>
              <w:rPr>
                <w:rFonts w:hint="eastAsia" w:eastAsia="仿宋_GB2312"/>
                <w:sz w:val="28"/>
                <w:szCs w:val="28"/>
              </w:rPr>
              <w:t>对经营不符合强制性标准或者不符合经注册或者备案的产品技术要求的医疗器械的；经营无合格证明文件、过期、失效、淘汰的医疗器械的；食品药品监督管理部门责令停止经营后，仍拒不停止经营医疗器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eastAsia="仿宋_GB2312"/>
                <w:sz w:val="28"/>
                <w:szCs w:val="28"/>
              </w:rPr>
              <w:t>食药监局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《医疗器械经营监督管理办法》(2014年7月30日国家食品药品监督管理总局令第8号)第五十九条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对经营不符合强制性标准或者不符合经注册或者备案的产品技术要求的医疗器械的；经营无合格证明文件、过期、失效、淘汰的医疗器械的；食品药品监督管理部门责令停止经营后，仍拒不停止经营医疗器械的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8"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1．罚款；2．没收违法所得、没收非法财物；3．责令停产停业；4．暂扣或者吊销许可证、暂扣或者吊销执照；5．法律、行政法规规定的其他行政处罚。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00" w:lineRule="exac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夏季  上午：9:30-12:30；下午：15:30-18:30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_GB2312"/>
                <w:sz w:val="28"/>
                <w:szCs w:val="28"/>
              </w:rPr>
            </w:pPr>
          </w:p>
        </w:tc>
      </w:tr>
    </w:tbl>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w:t>
      </w:r>
      <w:r>
        <w:rPr>
          <w:rFonts w:hint="eastAsia"/>
          <w:b/>
          <w:sz w:val="44"/>
          <w:szCs w:val="44"/>
        </w:rPr>
        <w:t>59</w:t>
      </w:r>
      <w:r>
        <w:rPr>
          <w:rFonts w:hint="eastAsia"/>
          <w:b/>
          <w:sz w:val="44"/>
          <w:szCs w:val="44"/>
          <w:lang w:val="zh-CN"/>
        </w:rPr>
        <w:t>）</w:t>
      </w:r>
    </w:p>
    <w:tbl>
      <w:tblPr>
        <w:tblStyle w:val="4"/>
        <w:tblpPr w:leftFromText="180" w:rightFromText="180" w:vertAnchor="text" w:horzAnchor="margin" w:tblpXSpec="center" w:tblpY="185"/>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02"/>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2" w:type="dxa"/>
            <w:noWrap w:val="0"/>
            <w:vAlign w:val="center"/>
          </w:tcPr>
          <w:p>
            <w:pPr>
              <w:spacing w:line="320" w:lineRule="exact"/>
              <w:jc w:val="center"/>
              <w:rPr>
                <w:rFonts w:eastAsia="仿宋_GB2312"/>
                <w:sz w:val="28"/>
                <w:szCs w:val="28"/>
              </w:rPr>
            </w:pPr>
            <w:r>
              <w:rPr>
                <w:rFonts w:hint="eastAsia" w:eastAsia="仿宋_GB2312"/>
                <w:sz w:val="28"/>
                <w:szCs w:val="28"/>
              </w:rPr>
              <w:t>27NQSYJCF-55</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5" w:hRule="atLeast"/>
        </w:trPr>
        <w:tc>
          <w:tcPr>
            <w:tcW w:w="1526" w:type="dxa"/>
            <w:shd w:val="clear" w:color="auto" w:fill="auto"/>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shd w:val="clear" w:color="auto" w:fill="FFFFFF"/>
            <w:noWrap w:val="0"/>
            <w:vAlign w:val="center"/>
          </w:tcPr>
          <w:p>
            <w:pPr>
              <w:spacing w:line="300" w:lineRule="exact"/>
              <w:rPr>
                <w:rFonts w:eastAsia="仿宋_GB2312"/>
                <w:sz w:val="28"/>
                <w:szCs w:val="28"/>
              </w:rPr>
            </w:pPr>
            <w:r>
              <w:rPr>
                <w:rFonts w:hint="eastAsia" w:eastAsia="仿宋_GB2312"/>
                <w:sz w:val="28"/>
                <w:szCs w:val="28"/>
              </w:rPr>
              <w:t>对违反《化妆品卫生监督条例》其他有关规定的处罚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eastAsia="仿宋_GB2312"/>
                <w:sz w:val="28"/>
                <w:szCs w:val="28"/>
              </w:rPr>
              <w:t>食药监局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《化妆品卫生监督条例》（ 1989年11月13日卫生部令第4号）第二十八条、第二十九条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rPr>
              <w:t>对违反《化妆品卫生监督条例》其他有关规定的处罚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8"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1．罚款；2．没收违法所得、没收非法财物；3．责令停产停业；4．暂扣或者吊销许可证、暂扣或者吊销执照；5．法律、行政法规规定的其他行政处罚。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00" w:lineRule="exac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夏季  上午：9:30-12:30；下午：15:30-18:30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_GB2312"/>
                <w:sz w:val="28"/>
                <w:szCs w:val="28"/>
              </w:rPr>
            </w:pPr>
          </w:p>
        </w:tc>
      </w:tr>
    </w:tbl>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（60）</w:t>
      </w:r>
    </w:p>
    <w:p>
      <w:pPr>
        <w:spacing w:line="620" w:lineRule="exact"/>
        <w:jc w:val="center"/>
        <w:rPr>
          <w:b/>
          <w:sz w:val="44"/>
          <w:szCs w:val="44"/>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02"/>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8"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2" w:type="dxa"/>
            <w:noWrap w:val="0"/>
            <w:vAlign w:val="center"/>
          </w:tcPr>
          <w:p>
            <w:pPr>
              <w:spacing w:line="320" w:lineRule="exact"/>
              <w:jc w:val="center"/>
              <w:rPr>
                <w:rFonts w:eastAsia="仿宋_GB2312"/>
                <w:sz w:val="28"/>
                <w:szCs w:val="28"/>
              </w:rPr>
            </w:pPr>
            <w:r>
              <w:rPr>
                <w:rFonts w:hint="eastAsia" w:eastAsia="仿宋_GB2312"/>
                <w:sz w:val="28"/>
                <w:szCs w:val="28"/>
              </w:rPr>
              <w:t>27NQSYJCF-56</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对擅自生产、收购、经营毒性药品的处罚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《中华人民共和国药品管理法》第五条；《医疗用毒性药品管理办法》第十一条；《食品药品行政处罚程序规定》第六条、第七条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擅自生产、收购、经营毒性药品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pStyle w:val="2"/>
              <w:widowControl/>
              <w:spacing w:before="0" w:beforeAutospacing="0" w:after="0" w:afterAutospacing="0" w:line="400" w:lineRule="exact"/>
              <w:textAlignment w:val="baseline"/>
              <w:rPr>
                <w:rFonts w:eastAsia="仿宋_GB2312"/>
                <w:sz w:val="28"/>
                <w:szCs w:val="28"/>
              </w:rPr>
            </w:pPr>
            <w:r>
              <w:rPr>
                <w:rFonts w:eastAsia="仿宋_GB2312"/>
                <w:kern w:val="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夏季  上午：9:30-12:30；下午：15:30-18:30</w:t>
            </w:r>
          </w:p>
          <w:p>
            <w:pPr>
              <w:spacing w:line="320" w:lineRule="exact"/>
              <w:jc w:val="left"/>
              <w:rPr>
                <w:rFonts w:eastAsia="仿宋_GB2312"/>
                <w:sz w:val="28"/>
                <w:szCs w:val="28"/>
              </w:rPr>
            </w:pPr>
            <w:r>
              <w:rPr>
                <w:rFonts w:eastAsia="仿宋_GB2312"/>
                <w:sz w:val="28"/>
                <w:szCs w:val="28"/>
              </w:rPr>
              <w:t>冬季  上午：10:00-13:00；下午：15:30-18:00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9" w:hRule="atLeast"/>
        </w:trPr>
        <w:tc>
          <w:tcPr>
            <w:tcW w:w="1526" w:type="dxa"/>
            <w:noWrap w:val="0"/>
            <w:vAlign w:val="center"/>
          </w:tcPr>
          <w:p>
            <w:pPr>
              <w:spacing w:line="320" w:lineRule="exact"/>
              <w:jc w:val="center"/>
              <w:rPr>
                <w:rFonts w:eastAsia="仿宋_GB2312"/>
                <w:spacing w:val="-18"/>
                <w:sz w:val="28"/>
                <w:szCs w:val="28"/>
              </w:rPr>
            </w:pPr>
            <w:r>
              <w:rPr>
                <w:rFonts w:eastAsia="仿宋_GB2312"/>
                <w:spacing w:val="-18"/>
                <w:sz w:val="28"/>
                <w:szCs w:val="28"/>
              </w:rPr>
              <w:t>监督投诉机构及电话</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1"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_GB2312"/>
                <w:sz w:val="28"/>
                <w:szCs w:val="28"/>
              </w:rPr>
            </w:pPr>
          </w:p>
        </w:tc>
      </w:tr>
    </w:tbl>
    <w:p>
      <w:pPr>
        <w:spacing w:line="620" w:lineRule="exact"/>
        <w:jc w:val="center"/>
      </w:pPr>
    </w:p>
    <w:p>
      <w:pPr>
        <w:spacing w:line="620" w:lineRule="exact"/>
        <w:jc w:val="center"/>
        <w:rPr>
          <w:b/>
          <w:sz w:val="44"/>
          <w:szCs w:val="44"/>
          <w:lang w:val="zh-CN"/>
        </w:rPr>
      </w:pPr>
      <w:r>
        <w:br w:type="page"/>
      </w: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（61）</w:t>
      </w:r>
    </w:p>
    <w:p>
      <w:pPr>
        <w:spacing w:line="620" w:lineRule="exact"/>
        <w:jc w:val="center"/>
        <w:rPr>
          <w:rFonts w:eastAsia="仿宋_GB2312"/>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18" w:type="dxa"/>
            <w:noWrap w:val="0"/>
            <w:vAlign w:val="center"/>
          </w:tcPr>
          <w:p>
            <w:pPr>
              <w:spacing w:line="320" w:lineRule="exact"/>
              <w:jc w:val="center"/>
              <w:rPr>
                <w:rFonts w:eastAsia="仿宋_GB2312"/>
                <w:sz w:val="28"/>
                <w:szCs w:val="28"/>
              </w:rPr>
            </w:pPr>
            <w:r>
              <w:rPr>
                <w:rFonts w:hint="eastAsia" w:eastAsia="仿宋_GB2312"/>
                <w:sz w:val="28"/>
                <w:szCs w:val="28"/>
              </w:rPr>
              <w:t>27NQSYJCF-57</w:t>
            </w:r>
          </w:p>
        </w:tc>
        <w:tc>
          <w:tcPr>
            <w:tcW w:w="1539" w:type="dxa"/>
            <w:gridSpan w:val="2"/>
            <w:noWrap w:val="0"/>
            <w:vAlign w:val="center"/>
          </w:tcPr>
          <w:p>
            <w:pPr>
              <w:spacing w:line="320" w:lineRule="exact"/>
              <w:jc w:val="center"/>
              <w:rPr>
                <w:rFonts w:eastAsia="仿宋_GB2312"/>
                <w:sz w:val="28"/>
                <w:szCs w:val="28"/>
              </w:rPr>
            </w:pPr>
            <w:r>
              <w:rPr>
                <w:rFonts w:eastAsia="仿宋_GB2312"/>
                <w:sz w:val="28"/>
                <w:szCs w:val="28"/>
              </w:rPr>
              <w:t>职权类别</w:t>
            </w:r>
          </w:p>
        </w:tc>
        <w:tc>
          <w:tcPr>
            <w:tcW w:w="1821"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对擅自委托或者接受委托生产药品、配制制剂的处罚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5"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49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1980" w:type="dxa"/>
            <w:gridSpan w:val="2"/>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《中华人民共和国药品管理法》第七十四条、第八十八条；</w:t>
            </w:r>
          </w:p>
          <w:p>
            <w:pPr>
              <w:spacing w:line="320" w:lineRule="exact"/>
              <w:jc w:val="left"/>
              <w:rPr>
                <w:rFonts w:eastAsia="仿宋_GB2312"/>
                <w:sz w:val="28"/>
                <w:szCs w:val="28"/>
              </w:rPr>
            </w:pPr>
            <w:r>
              <w:rPr>
                <w:rFonts w:eastAsia="仿宋_GB2312"/>
                <w:sz w:val="28"/>
                <w:szCs w:val="28"/>
              </w:rPr>
              <w:t>《中华人民共和国药品管理法实施条例》第六十四条；《药品生产监督管理办法》第五十三条；《医疗机构制剂配制监督管理办法》（试行）第五十一条；《食品药品行政处罚程序规定》第六条、第七条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擅自委托或者接受委托生产药品、配制制剂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1．罚款；2．没收违法所得、没收非法财物；3．责令停产停业；4．暂扣或者吊销许可证、暂扣或者吊销执照；5．法律、行政法规规定的其他行政处罚。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4"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上午：10:00-13:00；下午：15:30-18:00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478" w:type="dxa"/>
            <w:gridSpan w:val="4"/>
            <w:noWrap w:val="0"/>
            <w:vAlign w:val="center"/>
          </w:tcPr>
          <w:p>
            <w:pPr>
              <w:spacing w:line="320" w:lineRule="exact"/>
              <w:jc w:val="left"/>
              <w:rPr>
                <w:rFonts w:eastAsia="仿宋_GB2312"/>
                <w:sz w:val="28"/>
                <w:szCs w:val="28"/>
              </w:rPr>
            </w:pPr>
          </w:p>
        </w:tc>
      </w:tr>
    </w:tbl>
    <w:p>
      <w:pPr>
        <w:rPr>
          <w:szCs w:val="44"/>
        </w:rPr>
      </w:pPr>
    </w:p>
    <w:p>
      <w:pPr>
        <w:spacing w:line="620" w:lineRule="exact"/>
        <w:jc w:val="center"/>
        <w:rPr>
          <w:b/>
          <w:sz w:val="44"/>
          <w:szCs w:val="44"/>
          <w:lang w:val="zh-CN"/>
        </w:rPr>
      </w:pPr>
      <w:r>
        <w:rPr>
          <w:b/>
          <w:sz w:val="44"/>
          <w:szCs w:val="44"/>
          <w:lang w:val="zh-CN"/>
        </w:rPr>
        <w:br w:type="page"/>
      </w:r>
      <w:r>
        <w:rPr>
          <w:rFonts w:hint="eastAsia"/>
          <w:b/>
          <w:sz w:val="44"/>
          <w:szCs w:val="44"/>
          <w:lang w:val="zh-CN"/>
        </w:rPr>
        <w:t>那曲市</w:t>
      </w:r>
      <w:r>
        <w:rPr>
          <w:b/>
          <w:sz w:val="44"/>
          <w:szCs w:val="44"/>
          <w:lang w:val="zh-CN"/>
        </w:rPr>
        <w:t>食品药品监督管理局</w:t>
      </w:r>
    </w:p>
    <w:p>
      <w:pPr>
        <w:spacing w:line="620" w:lineRule="exact"/>
        <w:jc w:val="center"/>
        <w:rPr>
          <w:rFonts w:eastAsia="仿宋_GB2312"/>
          <w:sz w:val="32"/>
          <w:szCs w:val="32"/>
        </w:rPr>
      </w:pPr>
      <w:r>
        <w:rPr>
          <w:b/>
          <w:sz w:val="44"/>
          <w:szCs w:val="44"/>
          <w:lang w:val="zh-CN"/>
        </w:rPr>
        <w:t>行政处罚服务指南</w:t>
      </w:r>
      <w:r>
        <w:rPr>
          <w:rFonts w:hint="eastAsia"/>
          <w:b/>
          <w:sz w:val="44"/>
          <w:szCs w:val="44"/>
          <w:lang w:val="zh-CN"/>
        </w:rPr>
        <w:t>（6</w:t>
      </w:r>
      <w:r>
        <w:rPr>
          <w:rFonts w:hint="eastAsia"/>
          <w:b/>
          <w:sz w:val="44"/>
          <w:szCs w:val="44"/>
        </w:rPr>
        <w:t>2</w:t>
      </w:r>
      <w:r>
        <w:rPr>
          <w:rFonts w:hint="eastAsia"/>
          <w:b/>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18" w:type="dxa"/>
            <w:noWrap w:val="0"/>
            <w:vAlign w:val="center"/>
          </w:tcPr>
          <w:p>
            <w:pPr>
              <w:spacing w:line="320" w:lineRule="exact"/>
              <w:jc w:val="center"/>
              <w:rPr>
                <w:rFonts w:eastAsia="仿宋_GB2312"/>
                <w:sz w:val="28"/>
                <w:szCs w:val="28"/>
              </w:rPr>
            </w:pPr>
            <w:r>
              <w:rPr>
                <w:rFonts w:hint="eastAsia" w:eastAsia="仿宋_GB2312"/>
                <w:sz w:val="28"/>
                <w:szCs w:val="28"/>
              </w:rPr>
              <w:t>27NQSYJCF-58</w:t>
            </w:r>
          </w:p>
        </w:tc>
        <w:tc>
          <w:tcPr>
            <w:tcW w:w="1539" w:type="dxa"/>
            <w:gridSpan w:val="2"/>
            <w:noWrap w:val="0"/>
            <w:vAlign w:val="center"/>
          </w:tcPr>
          <w:p>
            <w:pPr>
              <w:spacing w:line="320" w:lineRule="exact"/>
              <w:jc w:val="center"/>
              <w:rPr>
                <w:rFonts w:eastAsia="仿宋_GB2312"/>
                <w:sz w:val="28"/>
                <w:szCs w:val="28"/>
              </w:rPr>
            </w:pPr>
            <w:r>
              <w:rPr>
                <w:rFonts w:eastAsia="仿宋_GB2312"/>
                <w:sz w:val="28"/>
                <w:szCs w:val="28"/>
              </w:rPr>
              <w:t>职权类别</w:t>
            </w:r>
          </w:p>
        </w:tc>
        <w:tc>
          <w:tcPr>
            <w:tcW w:w="1821"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rPr>
              <w:t>对药品的生产企业、经营企业或者医疗机构从无药品生产许可证、药品经营许可证的企业购进药品的处罚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49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1980" w:type="dxa"/>
            <w:gridSpan w:val="2"/>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rPr>
              <w:t>《中华人民共和国药品管理法》第八十条、第八十八条；《食品药品行政处罚程序规定》（国家食品药品监督管理总局令第3号2014年4月28日）第六条、第七条第二款、第四款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rPr>
              <w:t>对药品的生产企业、经营企业或者医疗机构从无药品生产许可证、药品经营许可证的企业购进药品的处罚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1．罚款；2．没收违法所得、没收非法财物；3．责令停产停业；4．暂扣或者吊销许可证、暂扣或者吊销执照；5．法律、行政法规规定的其他行政处罚。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4"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7"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上午：10:00-13:00；下午：15:30-18:00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478" w:type="dxa"/>
            <w:gridSpan w:val="4"/>
            <w:noWrap w:val="0"/>
            <w:vAlign w:val="center"/>
          </w:tcPr>
          <w:p>
            <w:pPr>
              <w:spacing w:line="320" w:lineRule="exact"/>
              <w:jc w:val="left"/>
              <w:rPr>
                <w:rFonts w:eastAsia="仿宋_GB2312"/>
                <w:sz w:val="28"/>
                <w:szCs w:val="28"/>
              </w:rPr>
            </w:pPr>
          </w:p>
        </w:tc>
      </w:tr>
    </w:tbl>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b/>
          <w:sz w:val="44"/>
          <w:szCs w:val="44"/>
          <w:lang w:val="zh-CN"/>
        </w:rPr>
      </w:pPr>
      <w:r>
        <w:rPr>
          <w:b/>
          <w:sz w:val="44"/>
          <w:szCs w:val="44"/>
          <w:lang w:val="zh-CN"/>
        </w:rPr>
        <w:t>行政处罚服务指南</w:t>
      </w:r>
      <w:r>
        <w:rPr>
          <w:rFonts w:hint="eastAsia"/>
          <w:b/>
          <w:sz w:val="44"/>
          <w:szCs w:val="44"/>
          <w:lang w:val="zh-CN"/>
        </w:rPr>
        <w:t>（63）</w:t>
      </w:r>
    </w:p>
    <w:tbl>
      <w:tblPr>
        <w:tblStyle w:val="4"/>
        <w:tblpPr w:leftFromText="180" w:rightFromText="180" w:vertAnchor="text" w:horzAnchor="margin" w:tblpY="707"/>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02"/>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2" w:type="dxa"/>
            <w:noWrap w:val="0"/>
            <w:vAlign w:val="center"/>
          </w:tcPr>
          <w:p>
            <w:pPr>
              <w:spacing w:line="320" w:lineRule="exact"/>
              <w:jc w:val="center"/>
              <w:rPr>
                <w:rFonts w:eastAsia="仿宋_GB2312"/>
                <w:sz w:val="28"/>
                <w:szCs w:val="28"/>
              </w:rPr>
            </w:pPr>
            <w:r>
              <w:rPr>
                <w:rFonts w:hint="eastAsia" w:eastAsia="仿宋_GB2312"/>
                <w:sz w:val="28"/>
                <w:szCs w:val="28"/>
              </w:rPr>
              <w:t>27NQSYJCF-59</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1" w:hRule="atLeast"/>
        </w:trPr>
        <w:tc>
          <w:tcPr>
            <w:tcW w:w="1526" w:type="dxa"/>
            <w:shd w:val="clear" w:color="auto" w:fill="auto"/>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shd w:val="clear" w:color="auto" w:fill="FFFFFF"/>
            <w:noWrap w:val="0"/>
            <w:vAlign w:val="center"/>
          </w:tcPr>
          <w:p>
            <w:pPr>
              <w:spacing w:line="400" w:lineRule="exact"/>
              <w:rPr>
                <w:rFonts w:eastAsia="仿宋_GB2312"/>
                <w:sz w:val="28"/>
                <w:szCs w:val="28"/>
              </w:rPr>
            </w:pPr>
            <w:r>
              <w:rPr>
                <w:rFonts w:eastAsia="仿宋_GB2312"/>
                <w:kern w:val="0"/>
                <w:sz w:val="28"/>
                <w:szCs w:val="28"/>
              </w:rPr>
              <w:t>对食品生产者伪造、涂改、倒卖、出租、出借、转让食品生产许可证的处罚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8"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eastAsia="仿宋_GB2312"/>
                <w:sz w:val="28"/>
                <w:szCs w:val="28"/>
              </w:rPr>
              <w:t>食药监局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eastAsia="仿宋_GB2312"/>
                <w:sz w:val="28"/>
                <w:szCs w:val="28"/>
              </w:rPr>
              <w:t>089</w:t>
            </w:r>
            <w:r>
              <w:rPr>
                <w:rFonts w:hint="eastAsia" w:eastAsia="仿宋_GB2312"/>
                <w:sz w:val="28"/>
                <w:szCs w:val="28"/>
              </w:rPr>
              <w:t>6</w:t>
            </w:r>
            <w:r>
              <w:rPr>
                <w:rFonts w:eastAsia="仿宋_GB2312"/>
                <w:sz w:val="28"/>
                <w:szCs w:val="28"/>
              </w:rPr>
              <w:t>-</w:t>
            </w:r>
            <w:r>
              <w:rPr>
                <w:rFonts w:hint="eastAsia" w:eastAsia="仿宋_GB2312"/>
                <w:sz w:val="28"/>
                <w:szCs w:val="28"/>
              </w:rPr>
              <w:t>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《食品生产许可管理办法》第五十三条；《食品药品行政处罚程序规定》第六条、第七条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6"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eastAsia="仿宋_GB2312"/>
                <w:sz w:val="28"/>
                <w:szCs w:val="28"/>
              </w:rPr>
            </w:pPr>
            <w:r>
              <w:rPr>
                <w:rFonts w:eastAsia="仿宋_GB2312"/>
                <w:kern w:val="0"/>
                <w:sz w:val="28"/>
                <w:szCs w:val="28"/>
              </w:rPr>
              <w:t>食品生产者伪造、涂改、倒卖、出租、出借、转让食品生产许可证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6"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3"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工作时间</w:t>
            </w:r>
          </w:p>
          <w:p>
            <w:pPr>
              <w:spacing w:line="320" w:lineRule="exact"/>
              <w:jc w:val="center"/>
              <w:rPr>
                <w:rFonts w:eastAsia="仿宋_GB2312"/>
                <w:sz w:val="28"/>
                <w:szCs w:val="28"/>
              </w:rPr>
            </w:pPr>
            <w:r>
              <w:rPr>
                <w:rFonts w:eastAsia="仿宋_GB2312"/>
                <w:sz w:val="28"/>
                <w:szCs w:val="28"/>
              </w:rPr>
              <w:t>和地址</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夏季  上午：9:30-12:30；下午：15:30-18:30</w:t>
            </w:r>
          </w:p>
          <w:p>
            <w:pPr>
              <w:spacing w:line="320" w:lineRule="exact"/>
              <w:jc w:val="left"/>
              <w:rPr>
                <w:rFonts w:eastAsia="仿宋_GB2312"/>
                <w:sz w:val="28"/>
                <w:szCs w:val="28"/>
              </w:rPr>
            </w:pPr>
            <w:r>
              <w:rPr>
                <w:rFonts w:eastAsia="仿宋_GB2312"/>
                <w:sz w:val="28"/>
                <w:szCs w:val="28"/>
              </w:rPr>
              <w:t>冬季  上午：10:00-13:00；下午：15:30-18:00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lang w:eastAsia="zh-CN"/>
              </w:rPr>
              <w:t>那曲市</w:t>
            </w:r>
            <w:r>
              <w:rPr>
                <w:rFonts w:hint="eastAsia" w:eastAsia="仿宋_GB2312"/>
                <w:sz w:val="28"/>
                <w:szCs w:val="28"/>
              </w:rPr>
              <w:t>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_GB2312"/>
                <w:sz w:val="28"/>
                <w:szCs w:val="28"/>
              </w:rPr>
            </w:pPr>
          </w:p>
        </w:tc>
      </w:tr>
    </w:tbl>
    <w:p>
      <w:pPr>
        <w:spacing w:line="620" w:lineRule="exact"/>
        <w:rPr>
          <w:szCs w:val="44"/>
        </w:rPr>
      </w:pPr>
    </w:p>
    <w:p>
      <w:pPr>
        <w:spacing w:line="620" w:lineRule="exact"/>
        <w:rPr>
          <w:b/>
          <w:color w:val="4F81BD"/>
          <w:sz w:val="44"/>
          <w:szCs w:val="44"/>
          <w:lang w:val="zh-CN"/>
        </w:rPr>
      </w:pPr>
    </w:p>
    <w:p>
      <w:pPr>
        <w:spacing w:line="620" w:lineRule="exact"/>
        <w:rPr>
          <w:b/>
          <w:color w:val="4F81BD"/>
          <w:sz w:val="44"/>
          <w:szCs w:val="44"/>
          <w:lang w:val="zh-CN"/>
        </w:rPr>
      </w:pPr>
    </w:p>
    <w:p>
      <w:pPr>
        <w:spacing w:line="620" w:lineRule="exact"/>
        <w:rPr>
          <w:b/>
          <w:color w:val="4F81BD"/>
          <w:sz w:val="44"/>
          <w:szCs w:val="44"/>
          <w:lang w:val="zh-CN"/>
        </w:rPr>
      </w:pPr>
    </w:p>
    <w:p>
      <w:pPr>
        <w:spacing w:line="620" w:lineRule="exact"/>
        <w:rPr>
          <w:b/>
          <w:color w:val="4F81BD"/>
          <w:sz w:val="44"/>
          <w:szCs w:val="44"/>
          <w:lang w:val="zh-CN"/>
        </w:rPr>
      </w:pPr>
    </w:p>
    <w:p>
      <w:pPr>
        <w:spacing w:line="620" w:lineRule="exact"/>
        <w:rPr>
          <w:b/>
          <w:color w:val="4F81BD"/>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eastAsia="仿宋_GB2312"/>
          <w:sz w:val="32"/>
          <w:szCs w:val="32"/>
        </w:rPr>
      </w:pPr>
      <w:r>
        <w:rPr>
          <w:b/>
          <w:sz w:val="44"/>
          <w:szCs w:val="44"/>
          <w:lang w:val="zh-CN"/>
        </w:rPr>
        <w:t>行政处罚服务指南</w:t>
      </w:r>
      <w:r>
        <w:rPr>
          <w:rFonts w:hint="eastAsia"/>
          <w:b/>
          <w:sz w:val="44"/>
          <w:szCs w:val="44"/>
          <w:lang w:val="zh-CN"/>
        </w:rPr>
        <w:t>（6</w:t>
      </w:r>
      <w:r>
        <w:rPr>
          <w:rFonts w:hint="eastAsia"/>
          <w:b/>
          <w:sz w:val="44"/>
          <w:szCs w:val="44"/>
        </w:rPr>
        <w:t>4</w:t>
      </w:r>
      <w:r>
        <w:rPr>
          <w:rFonts w:hint="eastAsia"/>
          <w:b/>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18" w:type="dxa"/>
            <w:noWrap w:val="0"/>
            <w:vAlign w:val="center"/>
          </w:tcPr>
          <w:p>
            <w:pPr>
              <w:spacing w:line="320" w:lineRule="exact"/>
              <w:jc w:val="center"/>
              <w:rPr>
                <w:rFonts w:eastAsia="仿宋_GB2312"/>
                <w:sz w:val="28"/>
                <w:szCs w:val="28"/>
              </w:rPr>
            </w:pPr>
            <w:r>
              <w:rPr>
                <w:rFonts w:hint="eastAsia" w:eastAsia="仿宋_GB2312"/>
                <w:sz w:val="28"/>
                <w:szCs w:val="28"/>
              </w:rPr>
              <w:t>27NQSYJCF-60</w:t>
            </w:r>
          </w:p>
        </w:tc>
        <w:tc>
          <w:tcPr>
            <w:tcW w:w="1539" w:type="dxa"/>
            <w:gridSpan w:val="2"/>
            <w:noWrap w:val="0"/>
            <w:vAlign w:val="center"/>
          </w:tcPr>
          <w:p>
            <w:pPr>
              <w:spacing w:line="320" w:lineRule="exact"/>
              <w:jc w:val="center"/>
              <w:rPr>
                <w:rFonts w:eastAsia="仿宋_GB2312"/>
                <w:sz w:val="28"/>
                <w:szCs w:val="28"/>
              </w:rPr>
            </w:pPr>
            <w:r>
              <w:rPr>
                <w:rFonts w:eastAsia="仿宋_GB2312"/>
                <w:sz w:val="28"/>
                <w:szCs w:val="28"/>
              </w:rPr>
              <w:t>职权类别</w:t>
            </w:r>
          </w:p>
        </w:tc>
        <w:tc>
          <w:tcPr>
            <w:tcW w:w="1821"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478" w:type="dxa"/>
            <w:gridSpan w:val="4"/>
            <w:noWrap w:val="0"/>
            <w:vAlign w:val="center"/>
          </w:tcPr>
          <w:p>
            <w:pPr>
              <w:spacing w:line="280" w:lineRule="exact"/>
              <w:jc w:val="left"/>
              <w:rPr>
                <w:rFonts w:eastAsia="仿宋_GB2312"/>
                <w:sz w:val="28"/>
                <w:szCs w:val="28"/>
              </w:rPr>
            </w:pPr>
            <w:r>
              <w:rPr>
                <w:rFonts w:hint="eastAsia" w:eastAsia="仿宋_GB2312"/>
                <w:sz w:val="28"/>
                <w:szCs w:val="28"/>
              </w:rPr>
              <w:t>对生产经营致病性微生物，农药残留、兽药残留、生物毒素、重金属等污染物质以及其他危害人体健康的物质含量超过食品安全标准限量的食品、食品添加剂；用超过保质期的食品原料、食品添加剂生产食品、食品添加剂，或者经营上述食品、食品添加剂；生产经营超范围、超限量使用食品添加剂的食品；生产经营腐败变质、油脂酸败、霉变生虫、污秽不洁、混有异物、掺假掺杂或者感官性状异常的食品、食品添加剂；生产经营标注虚假生产日期、保质期或者超过保质期的食品、食品添加剂；生产经营未按规定注册的保健食品、特殊医学用途配方食品、婴幼儿配方乳粉，或者未按注册的产品配方、生产工艺等技术要求组织生产；以分装方式生产婴幼儿配方乳粉，或者同一企业以同一配方生产不同品牌的婴幼儿配方乳粉；利用新的食品原料生产食品，或者生产食品添加剂新品种，未通过安全性评估；食品生产经营者在食品药品监督管理部门责令其召回或者停止经营后，仍拒不召回或者停止经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49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1980" w:type="dxa"/>
            <w:gridSpan w:val="2"/>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rPr>
              <w:t>《中华人民共和国食品安全法》（2015年主席令21号）第一百二十四条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478" w:type="dxa"/>
            <w:gridSpan w:val="4"/>
            <w:noWrap w:val="0"/>
            <w:vAlign w:val="center"/>
          </w:tcPr>
          <w:p>
            <w:pPr>
              <w:spacing w:line="280" w:lineRule="exact"/>
              <w:jc w:val="left"/>
              <w:rPr>
                <w:rFonts w:eastAsia="仿宋_GB2312"/>
                <w:sz w:val="28"/>
                <w:szCs w:val="28"/>
              </w:rPr>
            </w:pPr>
            <w:r>
              <w:rPr>
                <w:rFonts w:hint="eastAsia" w:eastAsia="仿宋_GB2312"/>
                <w:sz w:val="28"/>
                <w:szCs w:val="28"/>
              </w:rPr>
              <w:t>对生产经营致病性微生物，农药残留、兽药残留、生物毒素、重金属等污染物质以及其他危害人体健康的物质含量超过食品安全标准限量的食品、食品添加剂；用超过保质期的食品原料、食品添加剂生产食品、食品添加剂，或者经营上述食品、食品添加剂；生产经营超范围、超限量使用食品添加剂的食品；生产经营腐败变质、油脂酸败、霉变生虫、污秽不洁、混有异物、掺假掺杂或者感官性状异常的食品、食品添加剂；生产经营标注虚假生产日期、保质期或者超过保质期的食品、食品添加剂；生产经营未按规定注册的保健食品、特殊医学用途配方食品、婴幼儿配方乳粉，或者未按注册的产品配方、生产工艺等技术要求组织生产；以分装方式生产婴幼儿配方乳粉，或者同一企业以同一配方生产不同品牌的婴幼儿配方乳粉；利用新的食品原料生产食品，或者生产食品添加剂新品种，未通过安全性评估；食品生产经营者在食品药品监督管理部门责令其召回或者停止经营后，仍拒不召回或者停止经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1．罚款；2．没收违法所得、没收非法财物；3．责令停产停业；4．暂扣或者吊销许可证、暂扣或者吊销执照；5．法律、行政法规规定的其他行政处罚。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4"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7"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上午：10:00-13:00；下午：15:30-18:00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478" w:type="dxa"/>
            <w:gridSpan w:val="4"/>
            <w:noWrap w:val="0"/>
            <w:vAlign w:val="center"/>
          </w:tcPr>
          <w:p>
            <w:pPr>
              <w:spacing w:line="320" w:lineRule="exact"/>
              <w:jc w:val="left"/>
              <w:rPr>
                <w:rFonts w:eastAsia="仿宋_GB2312"/>
                <w:sz w:val="28"/>
                <w:szCs w:val="28"/>
              </w:rPr>
            </w:pPr>
          </w:p>
        </w:tc>
      </w:tr>
    </w:tbl>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rPr>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eastAsia="仿宋_GB2312"/>
          <w:sz w:val="32"/>
          <w:szCs w:val="32"/>
        </w:rPr>
      </w:pPr>
      <w:r>
        <w:rPr>
          <w:b/>
          <w:sz w:val="44"/>
          <w:szCs w:val="44"/>
          <w:lang w:val="zh-CN"/>
        </w:rPr>
        <w:t>行政处罚服务指南</w:t>
      </w:r>
      <w:r>
        <w:rPr>
          <w:rFonts w:hint="eastAsia"/>
          <w:b/>
          <w:sz w:val="44"/>
          <w:szCs w:val="44"/>
          <w:lang w:val="zh-CN"/>
        </w:rPr>
        <w:t>（6</w:t>
      </w:r>
      <w:r>
        <w:rPr>
          <w:rFonts w:hint="eastAsia"/>
          <w:b/>
          <w:sz w:val="44"/>
          <w:szCs w:val="44"/>
        </w:rPr>
        <w:t>5</w:t>
      </w:r>
      <w:r>
        <w:rPr>
          <w:rFonts w:hint="eastAsia"/>
          <w:b/>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18" w:type="dxa"/>
            <w:noWrap w:val="0"/>
            <w:vAlign w:val="center"/>
          </w:tcPr>
          <w:p>
            <w:pPr>
              <w:spacing w:line="320" w:lineRule="exact"/>
              <w:jc w:val="center"/>
              <w:rPr>
                <w:rFonts w:eastAsia="仿宋_GB2312"/>
                <w:sz w:val="28"/>
                <w:szCs w:val="28"/>
              </w:rPr>
            </w:pPr>
            <w:r>
              <w:rPr>
                <w:rFonts w:hint="eastAsia" w:eastAsia="仿宋_GB2312"/>
                <w:sz w:val="28"/>
                <w:szCs w:val="28"/>
              </w:rPr>
              <w:t>27NQSYJCF-61</w:t>
            </w:r>
          </w:p>
        </w:tc>
        <w:tc>
          <w:tcPr>
            <w:tcW w:w="1539" w:type="dxa"/>
            <w:gridSpan w:val="2"/>
            <w:noWrap w:val="0"/>
            <w:vAlign w:val="center"/>
          </w:tcPr>
          <w:p>
            <w:pPr>
              <w:spacing w:line="320" w:lineRule="exact"/>
              <w:jc w:val="center"/>
              <w:rPr>
                <w:rFonts w:eastAsia="仿宋_GB2312"/>
                <w:sz w:val="28"/>
                <w:szCs w:val="28"/>
              </w:rPr>
            </w:pPr>
            <w:r>
              <w:rPr>
                <w:rFonts w:eastAsia="仿宋_GB2312"/>
                <w:sz w:val="28"/>
                <w:szCs w:val="28"/>
              </w:rPr>
              <w:t>职权类别</w:t>
            </w:r>
          </w:p>
        </w:tc>
        <w:tc>
          <w:tcPr>
            <w:tcW w:w="1821"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rPr>
              <w:t>对事故单位在发生食品安全事故后未进行处置、报告的处罚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49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1980" w:type="dxa"/>
            <w:gridSpan w:val="2"/>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rPr>
              <w:t>《中华人民共和国食品安全法》（2015年主席令21号）第一百二十八条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rPr>
              <w:t>对事故单位在发生食品安全事故后未进行处置、报告的处罚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1．罚款；2．没收违法所得、没收非法财物；3．责令停产停业；4．暂扣或者吊销许可证、暂扣或者吊销执照；5．法律、行政法规规定的其他行政处罚。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4"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7"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478" w:type="dxa"/>
            <w:gridSpan w:val="4"/>
            <w:noWrap w:val="0"/>
            <w:vAlign w:val="center"/>
          </w:tcPr>
          <w:p>
            <w:pPr>
              <w:spacing w:line="320" w:lineRule="exact"/>
              <w:jc w:val="left"/>
              <w:rPr>
                <w:rFonts w:eastAsia="仿宋_GB2312"/>
                <w:sz w:val="28"/>
                <w:szCs w:val="28"/>
              </w:rPr>
            </w:pPr>
          </w:p>
        </w:tc>
      </w:tr>
    </w:tbl>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eastAsia="仿宋_GB2312"/>
          <w:sz w:val="32"/>
          <w:szCs w:val="32"/>
        </w:rPr>
      </w:pPr>
      <w:r>
        <w:rPr>
          <w:b/>
          <w:sz w:val="44"/>
          <w:szCs w:val="44"/>
          <w:lang w:val="zh-CN"/>
        </w:rPr>
        <w:t>行政处罚服务指南</w:t>
      </w:r>
      <w:r>
        <w:rPr>
          <w:rFonts w:hint="eastAsia"/>
          <w:b/>
          <w:sz w:val="44"/>
          <w:szCs w:val="44"/>
          <w:lang w:val="zh-CN"/>
        </w:rPr>
        <w:t>（6</w:t>
      </w:r>
      <w:r>
        <w:rPr>
          <w:rFonts w:hint="eastAsia"/>
          <w:b/>
          <w:sz w:val="44"/>
          <w:szCs w:val="44"/>
        </w:rPr>
        <w:t>6</w:t>
      </w:r>
      <w:r>
        <w:rPr>
          <w:rFonts w:hint="eastAsia"/>
          <w:b/>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18" w:type="dxa"/>
            <w:noWrap w:val="0"/>
            <w:vAlign w:val="center"/>
          </w:tcPr>
          <w:p>
            <w:pPr>
              <w:spacing w:line="320" w:lineRule="exact"/>
              <w:jc w:val="center"/>
              <w:rPr>
                <w:rFonts w:eastAsia="仿宋_GB2312"/>
                <w:sz w:val="28"/>
                <w:szCs w:val="28"/>
              </w:rPr>
            </w:pPr>
            <w:r>
              <w:rPr>
                <w:rFonts w:hint="eastAsia" w:eastAsia="仿宋_GB2312"/>
                <w:sz w:val="28"/>
                <w:szCs w:val="28"/>
              </w:rPr>
              <w:t>27NQSYJCF-62</w:t>
            </w:r>
          </w:p>
        </w:tc>
        <w:tc>
          <w:tcPr>
            <w:tcW w:w="1539" w:type="dxa"/>
            <w:gridSpan w:val="2"/>
            <w:noWrap w:val="0"/>
            <w:vAlign w:val="center"/>
          </w:tcPr>
          <w:p>
            <w:pPr>
              <w:spacing w:line="320" w:lineRule="exact"/>
              <w:jc w:val="center"/>
              <w:rPr>
                <w:rFonts w:eastAsia="仿宋_GB2312"/>
                <w:sz w:val="28"/>
                <w:szCs w:val="28"/>
              </w:rPr>
            </w:pPr>
            <w:r>
              <w:rPr>
                <w:rFonts w:eastAsia="仿宋_GB2312"/>
                <w:sz w:val="28"/>
                <w:szCs w:val="28"/>
              </w:rPr>
              <w:t>职权类别</w:t>
            </w:r>
          </w:p>
        </w:tc>
        <w:tc>
          <w:tcPr>
            <w:tcW w:w="1821"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rPr>
              <w:t>对食品、食品添加剂生产者未按规定对采购的食品原料和生产的食品、食品添加剂进行检验；食品生产经营企业未按规定建立食品安全管理制度，或者未按规定配备或者培训、考核食品安全管理人员；食品、食品添加剂生产经营者进货时未查验许可证和相关证明文件，或者未按规定建立并遵守进货查验记录、出厂检验记录和销售记录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49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1980" w:type="dxa"/>
            <w:gridSpan w:val="2"/>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rPr>
              <w:t>《中华人民共和国食品安全法》（2015年主席令21号）　第一百二十六条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rPr>
              <w:t>对食品、食品添加剂生产者未按规定对采购的食品原料和生产的食品、食品添加剂进行检验；食品生产经营企业未按规定建立食品安全管理制度，或者未按规定配备或者培训、考核食品安全管理人员；食品、食品添加剂生产经营者进货时未查验许可证和相关证明文件，或者未按规定建立并遵守进货查验记录、出厂检验记录和销售记录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1．罚款；2．没收违法所得、没收非法财物；3．责令停产停业；4．暂扣或者吊销许可证、暂扣或者吊销执照；5．法律、行政法规规定的其他行政处罚。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4"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7"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478" w:type="dxa"/>
            <w:gridSpan w:val="4"/>
            <w:noWrap w:val="0"/>
            <w:vAlign w:val="center"/>
          </w:tcPr>
          <w:p>
            <w:pPr>
              <w:spacing w:line="320" w:lineRule="exact"/>
              <w:jc w:val="left"/>
              <w:rPr>
                <w:rFonts w:eastAsia="仿宋_GB2312"/>
                <w:sz w:val="28"/>
                <w:szCs w:val="28"/>
              </w:rPr>
            </w:pPr>
          </w:p>
        </w:tc>
      </w:tr>
    </w:tbl>
    <w:p>
      <w:pPr>
        <w:spacing w:line="620" w:lineRule="exact"/>
        <w:jc w:val="center"/>
        <w:rPr>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eastAsia="仿宋_GB2312"/>
          <w:sz w:val="32"/>
          <w:szCs w:val="32"/>
        </w:rPr>
      </w:pPr>
      <w:r>
        <w:rPr>
          <w:b/>
          <w:sz w:val="44"/>
          <w:szCs w:val="44"/>
          <w:lang w:val="zh-CN"/>
        </w:rPr>
        <w:t>行政处罚服务指南</w:t>
      </w:r>
      <w:r>
        <w:rPr>
          <w:rFonts w:hint="eastAsia"/>
          <w:b/>
          <w:sz w:val="44"/>
          <w:szCs w:val="44"/>
          <w:lang w:val="zh-CN"/>
        </w:rPr>
        <w:t>（6</w:t>
      </w:r>
      <w:r>
        <w:rPr>
          <w:rFonts w:hint="eastAsia"/>
          <w:b/>
          <w:sz w:val="44"/>
          <w:szCs w:val="44"/>
        </w:rPr>
        <w:t>7</w:t>
      </w:r>
      <w:r>
        <w:rPr>
          <w:rFonts w:hint="eastAsia"/>
          <w:b/>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18" w:type="dxa"/>
            <w:noWrap w:val="0"/>
            <w:vAlign w:val="center"/>
          </w:tcPr>
          <w:p>
            <w:pPr>
              <w:spacing w:line="320" w:lineRule="exact"/>
              <w:jc w:val="center"/>
              <w:rPr>
                <w:rFonts w:eastAsia="仿宋_GB2312"/>
                <w:sz w:val="28"/>
                <w:szCs w:val="28"/>
              </w:rPr>
            </w:pPr>
            <w:r>
              <w:rPr>
                <w:rFonts w:hint="eastAsia" w:eastAsia="仿宋_GB2312"/>
                <w:sz w:val="28"/>
                <w:szCs w:val="28"/>
              </w:rPr>
              <w:t>27NQSYJCF-63</w:t>
            </w:r>
          </w:p>
        </w:tc>
        <w:tc>
          <w:tcPr>
            <w:tcW w:w="1539" w:type="dxa"/>
            <w:gridSpan w:val="2"/>
            <w:noWrap w:val="0"/>
            <w:vAlign w:val="center"/>
          </w:tcPr>
          <w:p>
            <w:pPr>
              <w:spacing w:line="320" w:lineRule="exact"/>
              <w:jc w:val="center"/>
              <w:rPr>
                <w:rFonts w:eastAsia="仿宋_GB2312"/>
                <w:sz w:val="28"/>
                <w:szCs w:val="28"/>
              </w:rPr>
            </w:pPr>
            <w:r>
              <w:rPr>
                <w:rFonts w:eastAsia="仿宋_GB2312"/>
                <w:sz w:val="28"/>
                <w:szCs w:val="28"/>
              </w:rPr>
              <w:t>职权类别</w:t>
            </w:r>
          </w:p>
        </w:tc>
        <w:tc>
          <w:tcPr>
            <w:tcW w:w="1821"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rPr>
              <w:t>对网络食品交易第三方平台提供者未对入网食品经营者进行实名登记、审查许可证，或者未履行报告、停止提供网络交易平台服务等义务的处罚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4"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49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1980" w:type="dxa"/>
            <w:gridSpan w:val="2"/>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rPr>
              <w:t>《中华人民共和国食品安全法》（2015年主席令21号）第一百三十一条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rPr>
              <w:t>对网络食品交易第三方平台提供者未对入网食品经营者进行实名登记、审查许可证，或者未履行报告、停止提供网络交易平台服务等义务的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1．罚款；2．没收违法所得、没收非法财物；3．责令停产停业；4．暂扣或者吊销许可证、暂扣或者吊销执照；5．法律、行政法规规定的其他行政处罚。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7"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478" w:type="dxa"/>
            <w:gridSpan w:val="4"/>
            <w:noWrap w:val="0"/>
            <w:vAlign w:val="center"/>
          </w:tcPr>
          <w:p>
            <w:pPr>
              <w:spacing w:line="320" w:lineRule="exact"/>
              <w:jc w:val="left"/>
              <w:rPr>
                <w:rFonts w:eastAsia="仿宋_GB2312"/>
                <w:sz w:val="28"/>
                <w:szCs w:val="28"/>
              </w:rPr>
            </w:pPr>
          </w:p>
        </w:tc>
      </w:tr>
    </w:tbl>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eastAsia="仿宋_GB2312"/>
          <w:sz w:val="32"/>
          <w:szCs w:val="32"/>
        </w:rPr>
      </w:pPr>
      <w:r>
        <w:rPr>
          <w:b/>
          <w:sz w:val="44"/>
          <w:szCs w:val="44"/>
          <w:lang w:val="zh-CN"/>
        </w:rPr>
        <w:t>行政处罚服务指南</w:t>
      </w:r>
      <w:r>
        <w:rPr>
          <w:rFonts w:hint="eastAsia"/>
          <w:b/>
          <w:sz w:val="44"/>
          <w:szCs w:val="44"/>
          <w:lang w:val="zh-CN"/>
        </w:rPr>
        <w:t>（6</w:t>
      </w:r>
      <w:r>
        <w:rPr>
          <w:rFonts w:hint="eastAsia"/>
          <w:b/>
          <w:sz w:val="44"/>
          <w:szCs w:val="44"/>
        </w:rPr>
        <w:t>8</w:t>
      </w:r>
      <w:r>
        <w:rPr>
          <w:rFonts w:hint="eastAsia"/>
          <w:b/>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18" w:type="dxa"/>
            <w:noWrap w:val="0"/>
            <w:vAlign w:val="center"/>
          </w:tcPr>
          <w:p>
            <w:pPr>
              <w:spacing w:line="320" w:lineRule="exact"/>
              <w:jc w:val="center"/>
              <w:rPr>
                <w:rFonts w:eastAsia="仿宋_GB2312"/>
                <w:sz w:val="28"/>
                <w:szCs w:val="28"/>
              </w:rPr>
            </w:pPr>
            <w:r>
              <w:rPr>
                <w:rFonts w:hint="eastAsia" w:eastAsia="仿宋_GB2312"/>
                <w:sz w:val="28"/>
                <w:szCs w:val="28"/>
              </w:rPr>
              <w:t>27NQSYJCF-64</w:t>
            </w:r>
          </w:p>
        </w:tc>
        <w:tc>
          <w:tcPr>
            <w:tcW w:w="1539" w:type="dxa"/>
            <w:gridSpan w:val="2"/>
            <w:noWrap w:val="0"/>
            <w:vAlign w:val="center"/>
          </w:tcPr>
          <w:p>
            <w:pPr>
              <w:spacing w:line="320" w:lineRule="exact"/>
              <w:jc w:val="center"/>
              <w:rPr>
                <w:rFonts w:eastAsia="仿宋_GB2312"/>
                <w:sz w:val="28"/>
                <w:szCs w:val="28"/>
              </w:rPr>
            </w:pPr>
            <w:r>
              <w:rPr>
                <w:rFonts w:eastAsia="仿宋_GB2312"/>
                <w:sz w:val="28"/>
                <w:szCs w:val="28"/>
              </w:rPr>
              <w:t>职权类别</w:t>
            </w:r>
          </w:p>
        </w:tc>
        <w:tc>
          <w:tcPr>
            <w:tcW w:w="1821"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rPr>
              <w:t>对食品生产经营者在一年内累计三次因违反本法规定受到责令停产停业、吊销许可证以外处罚的处罚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4"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49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1980" w:type="dxa"/>
            <w:gridSpan w:val="2"/>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rPr>
              <w:t>《中华人民共和国食品安全法》（2015年主席令21号）　第一百三十四条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rPr>
              <w:t>对食品生产经营者在一年内累计三次因违反本法规定受到责令停产停业、吊销许可证以外处罚的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1．罚款；2．没收违法所得、没收非法财物；3．责令停产停业；4．暂扣或者吊销许可证、暂扣或者吊销执照；5．法律、行政法规规定的其他行政处罚。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7"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478" w:type="dxa"/>
            <w:gridSpan w:val="4"/>
            <w:noWrap w:val="0"/>
            <w:vAlign w:val="center"/>
          </w:tcPr>
          <w:p>
            <w:pPr>
              <w:spacing w:line="320" w:lineRule="exact"/>
              <w:jc w:val="left"/>
              <w:rPr>
                <w:rFonts w:hint="eastAsia" w:eastAsia="仿宋_GB2312"/>
                <w:sz w:val="28"/>
                <w:szCs w:val="28"/>
              </w:rPr>
            </w:pPr>
            <w:r>
              <w:rPr>
                <w:rFonts w:hint="eastAsia" w:eastAsia="仿宋_GB2312"/>
                <w:sz w:val="28"/>
                <w:szCs w:val="28"/>
              </w:rPr>
              <w:t>食品药品稽查局</w:t>
            </w:r>
          </w:p>
          <w:p>
            <w:pPr>
              <w:spacing w:line="320" w:lineRule="exact"/>
              <w:jc w:val="left"/>
              <w:rPr>
                <w:rFonts w:eastAsia="仿宋_GB2312"/>
                <w:sz w:val="28"/>
                <w:szCs w:val="28"/>
              </w:rPr>
            </w:pPr>
            <w:r>
              <w:rPr>
                <w:rFonts w:hint="eastAsia" w:eastAsia="仿宋_GB2312"/>
                <w:sz w:val="28"/>
                <w:szCs w:val="28"/>
              </w:rPr>
              <w:t>12331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478" w:type="dxa"/>
            <w:gridSpan w:val="4"/>
            <w:noWrap w:val="0"/>
            <w:vAlign w:val="center"/>
          </w:tcPr>
          <w:p>
            <w:pPr>
              <w:spacing w:line="320" w:lineRule="exact"/>
              <w:jc w:val="left"/>
              <w:rPr>
                <w:rFonts w:eastAsia="仿宋_GB2312"/>
                <w:sz w:val="28"/>
                <w:szCs w:val="28"/>
              </w:rPr>
            </w:pPr>
          </w:p>
        </w:tc>
      </w:tr>
    </w:tbl>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eastAsia="仿宋_GB2312"/>
          <w:sz w:val="32"/>
          <w:szCs w:val="32"/>
        </w:rPr>
      </w:pPr>
      <w:r>
        <w:rPr>
          <w:b/>
          <w:sz w:val="44"/>
          <w:szCs w:val="44"/>
          <w:lang w:val="zh-CN"/>
        </w:rPr>
        <w:t>行政处罚服务指南</w:t>
      </w:r>
      <w:r>
        <w:rPr>
          <w:rFonts w:hint="eastAsia"/>
          <w:b/>
          <w:sz w:val="44"/>
          <w:szCs w:val="44"/>
          <w:lang w:val="zh-CN"/>
        </w:rPr>
        <w:t>（6</w:t>
      </w:r>
      <w:r>
        <w:rPr>
          <w:rFonts w:hint="eastAsia"/>
          <w:b/>
          <w:sz w:val="44"/>
          <w:szCs w:val="44"/>
        </w:rPr>
        <w:t>9</w:t>
      </w:r>
      <w:r>
        <w:rPr>
          <w:rFonts w:hint="eastAsia"/>
          <w:b/>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18" w:type="dxa"/>
            <w:noWrap w:val="0"/>
            <w:vAlign w:val="center"/>
          </w:tcPr>
          <w:p>
            <w:pPr>
              <w:spacing w:line="320" w:lineRule="exact"/>
              <w:jc w:val="center"/>
              <w:rPr>
                <w:rFonts w:eastAsia="仿宋_GB2312"/>
                <w:sz w:val="28"/>
                <w:szCs w:val="28"/>
              </w:rPr>
            </w:pPr>
            <w:r>
              <w:rPr>
                <w:rFonts w:hint="eastAsia" w:eastAsia="仿宋_GB2312"/>
                <w:sz w:val="28"/>
                <w:szCs w:val="28"/>
              </w:rPr>
              <w:t>27NQSYJCF-65</w:t>
            </w:r>
          </w:p>
        </w:tc>
        <w:tc>
          <w:tcPr>
            <w:tcW w:w="1539" w:type="dxa"/>
            <w:gridSpan w:val="2"/>
            <w:noWrap w:val="0"/>
            <w:vAlign w:val="center"/>
          </w:tcPr>
          <w:p>
            <w:pPr>
              <w:spacing w:line="320" w:lineRule="exact"/>
              <w:jc w:val="center"/>
              <w:rPr>
                <w:rFonts w:eastAsia="仿宋_GB2312"/>
                <w:sz w:val="28"/>
                <w:szCs w:val="28"/>
              </w:rPr>
            </w:pPr>
            <w:r>
              <w:rPr>
                <w:rFonts w:eastAsia="仿宋_GB2312"/>
                <w:sz w:val="28"/>
                <w:szCs w:val="28"/>
              </w:rPr>
              <w:t>职权类别</w:t>
            </w:r>
          </w:p>
        </w:tc>
        <w:tc>
          <w:tcPr>
            <w:tcW w:w="1821"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478" w:type="dxa"/>
            <w:gridSpan w:val="4"/>
            <w:noWrap w:val="0"/>
            <w:vAlign w:val="center"/>
          </w:tcPr>
          <w:p>
            <w:pPr>
              <w:spacing w:line="320" w:lineRule="exact"/>
              <w:jc w:val="left"/>
              <w:rPr>
                <w:rFonts w:eastAsia="仿宋_GB2312"/>
                <w:sz w:val="28"/>
                <w:szCs w:val="28"/>
              </w:rPr>
            </w:pPr>
            <w:r>
              <w:rPr>
                <w:rFonts w:hint="eastAsia"/>
                <w:sz w:val="28"/>
                <w:szCs w:val="28"/>
              </w:rPr>
              <w:t>对食品禁业人员不得从事食品生产经营活动的处罚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4"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49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1980" w:type="dxa"/>
            <w:gridSpan w:val="2"/>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rPr>
              <w:t>《中华人民共和国食品安全法》（2015年主席令21号）第一百三十五条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rPr>
              <w:t>对食品禁业人员不得从事食品生产经营活动的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1．罚款；2．没收违法所得、没收非法财物；3．责令停产停业；4．暂扣或者吊销许可证、暂扣或者吊销执照；5．法律、行政法规规定的其他行政处罚。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7"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478" w:type="dxa"/>
            <w:gridSpan w:val="4"/>
            <w:noWrap w:val="0"/>
            <w:vAlign w:val="center"/>
          </w:tcPr>
          <w:p>
            <w:pPr>
              <w:spacing w:line="320" w:lineRule="exact"/>
              <w:jc w:val="left"/>
              <w:rPr>
                <w:rFonts w:eastAsia="仿宋_GB2312"/>
                <w:sz w:val="28"/>
                <w:szCs w:val="28"/>
              </w:rPr>
            </w:pPr>
          </w:p>
        </w:tc>
      </w:tr>
    </w:tbl>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eastAsia="仿宋_GB2312"/>
          <w:sz w:val="32"/>
          <w:szCs w:val="32"/>
        </w:rPr>
      </w:pPr>
      <w:r>
        <w:rPr>
          <w:b/>
          <w:sz w:val="44"/>
          <w:szCs w:val="44"/>
          <w:lang w:val="zh-CN"/>
        </w:rPr>
        <w:t>行政处罚服务指南</w:t>
      </w:r>
      <w:r>
        <w:rPr>
          <w:rFonts w:hint="eastAsia"/>
          <w:b/>
          <w:sz w:val="44"/>
          <w:szCs w:val="44"/>
          <w:lang w:val="zh-CN"/>
        </w:rPr>
        <w:t>（</w:t>
      </w:r>
      <w:r>
        <w:rPr>
          <w:rFonts w:hint="eastAsia"/>
          <w:b/>
          <w:sz w:val="44"/>
          <w:szCs w:val="44"/>
        </w:rPr>
        <w:t>70</w:t>
      </w:r>
      <w:r>
        <w:rPr>
          <w:rFonts w:hint="eastAsia"/>
          <w:b/>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18" w:type="dxa"/>
            <w:noWrap w:val="0"/>
            <w:vAlign w:val="center"/>
          </w:tcPr>
          <w:p>
            <w:pPr>
              <w:spacing w:line="320" w:lineRule="exact"/>
              <w:jc w:val="center"/>
              <w:rPr>
                <w:rFonts w:eastAsia="仿宋_GB2312"/>
                <w:sz w:val="28"/>
                <w:szCs w:val="28"/>
              </w:rPr>
            </w:pPr>
            <w:r>
              <w:rPr>
                <w:rFonts w:hint="eastAsia" w:eastAsia="仿宋_GB2312"/>
                <w:sz w:val="28"/>
                <w:szCs w:val="28"/>
              </w:rPr>
              <w:t>27NQSYJCF-66</w:t>
            </w:r>
          </w:p>
        </w:tc>
        <w:tc>
          <w:tcPr>
            <w:tcW w:w="1539" w:type="dxa"/>
            <w:gridSpan w:val="2"/>
            <w:noWrap w:val="0"/>
            <w:vAlign w:val="center"/>
          </w:tcPr>
          <w:p>
            <w:pPr>
              <w:spacing w:line="320" w:lineRule="exact"/>
              <w:jc w:val="center"/>
              <w:rPr>
                <w:rFonts w:eastAsia="仿宋_GB2312"/>
                <w:sz w:val="28"/>
                <w:szCs w:val="28"/>
              </w:rPr>
            </w:pPr>
            <w:r>
              <w:rPr>
                <w:rFonts w:eastAsia="仿宋_GB2312"/>
                <w:sz w:val="28"/>
                <w:szCs w:val="28"/>
              </w:rPr>
              <w:t>职权类别</w:t>
            </w:r>
          </w:p>
        </w:tc>
        <w:tc>
          <w:tcPr>
            <w:tcW w:w="1821"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478" w:type="dxa"/>
            <w:gridSpan w:val="4"/>
            <w:noWrap w:val="0"/>
            <w:vAlign w:val="center"/>
          </w:tcPr>
          <w:p>
            <w:pPr>
              <w:spacing w:line="320" w:lineRule="exact"/>
              <w:jc w:val="left"/>
              <w:rPr>
                <w:rFonts w:eastAsia="仿宋_GB2312"/>
                <w:sz w:val="28"/>
                <w:szCs w:val="28"/>
              </w:rPr>
            </w:pPr>
            <w:r>
              <w:rPr>
                <w:rFonts w:hint="eastAsia"/>
                <w:sz w:val="28"/>
                <w:szCs w:val="28"/>
              </w:rPr>
              <w:t>对采购的食品不符合食品安全标准的处罚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4"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49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1980" w:type="dxa"/>
            <w:gridSpan w:val="2"/>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rPr>
              <w:t>《中华人民共和国食品安全法》（2015年主席令21号）第一百三十六条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rPr>
              <w:t>对采购的食品不符合食品安全标准的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1．罚款；2．没收违法所得、没收非法财物；3．责令停产停业；4．暂扣或者吊销许可证、暂扣或者吊销执照；5．法律、行政法规规定的其他行政处罚。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7"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478" w:type="dxa"/>
            <w:gridSpan w:val="4"/>
            <w:noWrap w:val="0"/>
            <w:vAlign w:val="center"/>
          </w:tcPr>
          <w:p>
            <w:pPr>
              <w:spacing w:line="320" w:lineRule="exact"/>
              <w:jc w:val="left"/>
              <w:rPr>
                <w:rFonts w:eastAsia="仿宋_GB2312"/>
                <w:sz w:val="28"/>
                <w:szCs w:val="28"/>
              </w:rPr>
            </w:pPr>
          </w:p>
        </w:tc>
      </w:tr>
    </w:tbl>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eastAsia="仿宋_GB2312"/>
          <w:sz w:val="32"/>
          <w:szCs w:val="32"/>
        </w:rPr>
      </w:pPr>
      <w:r>
        <w:rPr>
          <w:b/>
          <w:sz w:val="44"/>
          <w:szCs w:val="44"/>
          <w:lang w:val="zh-CN"/>
        </w:rPr>
        <w:t>行政处罚服务指南</w:t>
      </w:r>
      <w:r>
        <w:rPr>
          <w:rFonts w:hint="eastAsia"/>
          <w:b/>
          <w:sz w:val="44"/>
          <w:szCs w:val="44"/>
          <w:lang w:val="zh-CN"/>
        </w:rPr>
        <w:t>（</w:t>
      </w:r>
      <w:r>
        <w:rPr>
          <w:rFonts w:hint="eastAsia"/>
          <w:b/>
          <w:sz w:val="44"/>
          <w:szCs w:val="44"/>
        </w:rPr>
        <w:t>71</w:t>
      </w:r>
      <w:r>
        <w:rPr>
          <w:rFonts w:hint="eastAsia"/>
          <w:b/>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18" w:type="dxa"/>
            <w:noWrap w:val="0"/>
            <w:vAlign w:val="center"/>
          </w:tcPr>
          <w:p>
            <w:pPr>
              <w:spacing w:line="320" w:lineRule="exact"/>
              <w:jc w:val="center"/>
              <w:rPr>
                <w:rFonts w:eastAsia="仿宋_GB2312"/>
                <w:sz w:val="28"/>
                <w:szCs w:val="28"/>
              </w:rPr>
            </w:pPr>
            <w:r>
              <w:rPr>
                <w:rFonts w:hint="eastAsia" w:eastAsia="仿宋_GB2312"/>
                <w:sz w:val="28"/>
                <w:szCs w:val="28"/>
              </w:rPr>
              <w:t>27NQSYJCF-67</w:t>
            </w:r>
          </w:p>
        </w:tc>
        <w:tc>
          <w:tcPr>
            <w:tcW w:w="1539" w:type="dxa"/>
            <w:gridSpan w:val="2"/>
            <w:noWrap w:val="0"/>
            <w:vAlign w:val="center"/>
          </w:tcPr>
          <w:p>
            <w:pPr>
              <w:spacing w:line="320" w:lineRule="exact"/>
              <w:jc w:val="center"/>
              <w:rPr>
                <w:rFonts w:eastAsia="仿宋_GB2312"/>
                <w:sz w:val="28"/>
                <w:szCs w:val="28"/>
              </w:rPr>
            </w:pPr>
            <w:r>
              <w:rPr>
                <w:rFonts w:eastAsia="仿宋_GB2312"/>
                <w:sz w:val="28"/>
                <w:szCs w:val="28"/>
              </w:rPr>
              <w:t>职权类别</w:t>
            </w:r>
          </w:p>
        </w:tc>
        <w:tc>
          <w:tcPr>
            <w:tcW w:w="1821"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478" w:type="dxa"/>
            <w:gridSpan w:val="4"/>
            <w:noWrap w:val="0"/>
            <w:vAlign w:val="center"/>
          </w:tcPr>
          <w:p>
            <w:pPr>
              <w:spacing w:line="320" w:lineRule="exact"/>
              <w:jc w:val="left"/>
              <w:rPr>
                <w:rFonts w:ascii="仿宋" w:hAnsi="仿宋" w:eastAsia="仿宋"/>
                <w:sz w:val="28"/>
                <w:szCs w:val="28"/>
              </w:rPr>
            </w:pPr>
            <w:r>
              <w:rPr>
                <w:rFonts w:hint="eastAsia" w:ascii="仿宋" w:hAnsi="仿宋" w:eastAsia="仿宋"/>
                <w:sz w:val="28"/>
                <w:szCs w:val="28"/>
              </w:rPr>
              <w:t>对食品生产经营者拒绝在食品安全监督抽检抽样文书上签字或者盖章的处罚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4"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49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1980" w:type="dxa"/>
            <w:gridSpan w:val="2"/>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rPr>
              <w:t>《食品安全抽样检验管理办法》（国家食药监总局令第11号）　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478" w:type="dxa"/>
            <w:gridSpan w:val="4"/>
            <w:noWrap w:val="0"/>
            <w:vAlign w:val="center"/>
          </w:tcPr>
          <w:p>
            <w:pPr>
              <w:spacing w:line="320" w:lineRule="exact"/>
              <w:jc w:val="left"/>
              <w:rPr>
                <w:rFonts w:ascii="仿宋" w:hAnsi="仿宋" w:eastAsia="仿宋"/>
                <w:sz w:val="28"/>
                <w:szCs w:val="28"/>
              </w:rPr>
            </w:pPr>
            <w:r>
              <w:rPr>
                <w:rFonts w:hint="eastAsia" w:ascii="仿宋" w:hAnsi="仿宋" w:eastAsia="仿宋"/>
                <w:sz w:val="24"/>
                <w:szCs w:val="24"/>
              </w:rPr>
              <w:t>对食品生产经营者拒绝在食品安全监督抽检抽样文书上签字或者盖章的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1．</w:t>
            </w:r>
            <w:r>
              <w:rPr>
                <w:rFonts w:hint="eastAsia" w:eastAsia="仿宋_GB2312"/>
                <w:sz w:val="28"/>
                <w:szCs w:val="28"/>
              </w:rPr>
              <w:t>警告；2.</w:t>
            </w:r>
            <w:r>
              <w:rPr>
                <w:rFonts w:eastAsia="仿宋_GB2312"/>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7"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478" w:type="dxa"/>
            <w:gridSpan w:val="4"/>
            <w:noWrap w:val="0"/>
            <w:vAlign w:val="center"/>
          </w:tcPr>
          <w:p>
            <w:pPr>
              <w:spacing w:line="320" w:lineRule="exact"/>
              <w:jc w:val="left"/>
              <w:rPr>
                <w:rFonts w:eastAsia="仿宋_GB2312"/>
                <w:sz w:val="28"/>
                <w:szCs w:val="28"/>
              </w:rPr>
            </w:pPr>
          </w:p>
        </w:tc>
      </w:tr>
    </w:tbl>
    <w:p>
      <w:pPr>
        <w:spacing w:line="620" w:lineRule="exact"/>
        <w:jc w:val="center"/>
        <w:rPr>
          <w:b/>
          <w:sz w:val="44"/>
          <w:szCs w:val="44"/>
          <w:lang w:val="zh-CN"/>
        </w:rPr>
      </w:pPr>
    </w:p>
    <w:p>
      <w:pPr>
        <w:spacing w:line="620" w:lineRule="exact"/>
        <w:jc w:val="center"/>
        <w:rPr>
          <w:b/>
          <w:sz w:val="44"/>
          <w:szCs w:val="44"/>
          <w:lang w:val="zh-CN"/>
        </w:rPr>
      </w:pPr>
    </w:p>
    <w:p>
      <w:pPr>
        <w:spacing w:line="620" w:lineRule="exact"/>
        <w:rPr>
          <w:rFonts w:hint="eastAsia"/>
          <w:b/>
          <w:sz w:val="44"/>
          <w:szCs w:val="44"/>
          <w:lang w:val="zh-CN"/>
        </w:rPr>
      </w:pPr>
    </w:p>
    <w:p>
      <w:pPr>
        <w:spacing w:line="620" w:lineRule="exact"/>
        <w:rPr>
          <w:rFonts w:hint="eastAsia"/>
          <w:b/>
          <w:sz w:val="44"/>
          <w:szCs w:val="44"/>
          <w:lang w:val="zh-CN"/>
        </w:rPr>
      </w:pPr>
    </w:p>
    <w:p>
      <w:pPr>
        <w:spacing w:line="620" w:lineRule="exact"/>
        <w:rPr>
          <w:rFonts w:hint="eastAsia"/>
          <w:b/>
          <w:sz w:val="44"/>
          <w:szCs w:val="44"/>
          <w:lang w:val="zh-CN"/>
        </w:rPr>
      </w:pPr>
    </w:p>
    <w:p>
      <w:pPr>
        <w:spacing w:line="620" w:lineRule="exact"/>
        <w:rPr>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eastAsia="仿宋_GB2312"/>
          <w:sz w:val="32"/>
          <w:szCs w:val="32"/>
        </w:rPr>
      </w:pPr>
      <w:r>
        <w:rPr>
          <w:b/>
          <w:sz w:val="44"/>
          <w:szCs w:val="44"/>
          <w:lang w:val="zh-CN"/>
        </w:rPr>
        <w:t>行政处罚服务指南</w:t>
      </w:r>
      <w:r>
        <w:rPr>
          <w:rFonts w:hint="eastAsia"/>
          <w:b/>
          <w:sz w:val="44"/>
          <w:szCs w:val="44"/>
          <w:lang w:val="zh-CN"/>
        </w:rPr>
        <w:t>（</w:t>
      </w:r>
      <w:r>
        <w:rPr>
          <w:rFonts w:hint="eastAsia"/>
          <w:b/>
          <w:sz w:val="44"/>
          <w:szCs w:val="44"/>
        </w:rPr>
        <w:t>72</w:t>
      </w:r>
      <w:r>
        <w:rPr>
          <w:rFonts w:hint="eastAsia"/>
          <w:b/>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18" w:type="dxa"/>
            <w:noWrap w:val="0"/>
            <w:vAlign w:val="center"/>
          </w:tcPr>
          <w:p>
            <w:pPr>
              <w:spacing w:line="320" w:lineRule="exact"/>
              <w:jc w:val="center"/>
              <w:rPr>
                <w:rFonts w:eastAsia="仿宋_GB2312"/>
                <w:sz w:val="28"/>
                <w:szCs w:val="28"/>
              </w:rPr>
            </w:pPr>
            <w:r>
              <w:rPr>
                <w:rFonts w:hint="eastAsia" w:eastAsia="仿宋_GB2312"/>
                <w:sz w:val="28"/>
                <w:szCs w:val="28"/>
              </w:rPr>
              <w:t>27NQSYJCF-68</w:t>
            </w:r>
          </w:p>
        </w:tc>
        <w:tc>
          <w:tcPr>
            <w:tcW w:w="1539" w:type="dxa"/>
            <w:gridSpan w:val="2"/>
            <w:noWrap w:val="0"/>
            <w:vAlign w:val="center"/>
          </w:tcPr>
          <w:p>
            <w:pPr>
              <w:spacing w:line="320" w:lineRule="exact"/>
              <w:jc w:val="center"/>
              <w:rPr>
                <w:rFonts w:eastAsia="仿宋_GB2312"/>
                <w:sz w:val="28"/>
                <w:szCs w:val="28"/>
              </w:rPr>
            </w:pPr>
            <w:r>
              <w:rPr>
                <w:rFonts w:eastAsia="仿宋_GB2312"/>
                <w:sz w:val="28"/>
                <w:szCs w:val="28"/>
              </w:rPr>
              <w:t>职权类别</w:t>
            </w:r>
          </w:p>
        </w:tc>
        <w:tc>
          <w:tcPr>
            <w:tcW w:w="1821"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478" w:type="dxa"/>
            <w:gridSpan w:val="4"/>
            <w:noWrap w:val="0"/>
            <w:vAlign w:val="center"/>
          </w:tcPr>
          <w:p>
            <w:pPr>
              <w:spacing w:line="320" w:lineRule="exact"/>
              <w:jc w:val="left"/>
              <w:rPr>
                <w:rFonts w:eastAsia="仿宋_GB2312"/>
                <w:sz w:val="28"/>
                <w:szCs w:val="28"/>
              </w:rPr>
            </w:pPr>
            <w:r>
              <w:rPr>
                <w:rFonts w:hint="eastAsia"/>
                <w:sz w:val="28"/>
                <w:szCs w:val="28"/>
              </w:rPr>
              <w:t>对拒绝或者拖延履行责令采取的封存库存问题食品，暂停生产、销售和使用问题食品，召回问题食品等措施的处罚。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4"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49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1980" w:type="dxa"/>
            <w:gridSpan w:val="2"/>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rPr>
              <w:t>《食品安全抽样检验管理办法》（国家食药监总局令第11号）　第三十九条、第四十三条、第四十七条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rPr>
              <w:t>对拒绝或者拖延履行责令采取的封存库存问题食品，暂停生产、销售和使用问题食品，召回问题食品等措施的。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1．罚款；2．没收违法所得、没收非法财物；3．责令停产停业；4．暂扣或者吊销许可证、暂扣或者吊销执照；5．法律、行政法规规定的其他行政处罚。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7"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478" w:type="dxa"/>
            <w:gridSpan w:val="4"/>
            <w:noWrap w:val="0"/>
            <w:vAlign w:val="center"/>
          </w:tcPr>
          <w:p>
            <w:pPr>
              <w:spacing w:line="320" w:lineRule="exact"/>
              <w:jc w:val="left"/>
              <w:rPr>
                <w:rFonts w:eastAsia="仿宋_GB2312"/>
                <w:sz w:val="28"/>
                <w:szCs w:val="28"/>
              </w:rPr>
            </w:pPr>
          </w:p>
        </w:tc>
      </w:tr>
    </w:tbl>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eastAsia="仿宋_GB2312"/>
          <w:sz w:val="32"/>
          <w:szCs w:val="32"/>
        </w:rPr>
      </w:pPr>
      <w:r>
        <w:rPr>
          <w:b/>
          <w:sz w:val="44"/>
          <w:szCs w:val="44"/>
          <w:lang w:val="zh-CN"/>
        </w:rPr>
        <w:t>行政处罚服务指南</w:t>
      </w:r>
      <w:r>
        <w:rPr>
          <w:rFonts w:hint="eastAsia"/>
          <w:b/>
          <w:sz w:val="44"/>
          <w:szCs w:val="44"/>
          <w:lang w:val="zh-CN"/>
        </w:rPr>
        <w:t>（</w:t>
      </w:r>
      <w:r>
        <w:rPr>
          <w:rFonts w:hint="eastAsia"/>
          <w:b/>
          <w:sz w:val="44"/>
          <w:szCs w:val="44"/>
        </w:rPr>
        <w:t xml:space="preserve">73 </w:t>
      </w:r>
      <w:r>
        <w:rPr>
          <w:rFonts w:hint="eastAsia"/>
          <w:b/>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18" w:type="dxa"/>
            <w:noWrap w:val="0"/>
            <w:vAlign w:val="center"/>
          </w:tcPr>
          <w:p>
            <w:pPr>
              <w:spacing w:line="320" w:lineRule="exact"/>
              <w:jc w:val="center"/>
              <w:rPr>
                <w:rFonts w:eastAsia="仿宋_GB2312"/>
                <w:sz w:val="28"/>
                <w:szCs w:val="28"/>
              </w:rPr>
            </w:pPr>
            <w:r>
              <w:rPr>
                <w:rFonts w:hint="eastAsia" w:eastAsia="仿宋_GB2312"/>
                <w:sz w:val="28"/>
                <w:szCs w:val="28"/>
              </w:rPr>
              <w:t>27NQSYJCF-69</w:t>
            </w:r>
          </w:p>
        </w:tc>
        <w:tc>
          <w:tcPr>
            <w:tcW w:w="1539" w:type="dxa"/>
            <w:gridSpan w:val="2"/>
            <w:noWrap w:val="0"/>
            <w:vAlign w:val="center"/>
          </w:tcPr>
          <w:p>
            <w:pPr>
              <w:spacing w:line="320" w:lineRule="exact"/>
              <w:jc w:val="center"/>
              <w:rPr>
                <w:rFonts w:eastAsia="仿宋_GB2312"/>
                <w:sz w:val="28"/>
                <w:szCs w:val="28"/>
              </w:rPr>
            </w:pPr>
            <w:r>
              <w:rPr>
                <w:rFonts w:eastAsia="仿宋_GB2312"/>
                <w:sz w:val="28"/>
                <w:szCs w:val="28"/>
              </w:rPr>
              <w:t>职权类别</w:t>
            </w:r>
          </w:p>
        </w:tc>
        <w:tc>
          <w:tcPr>
            <w:tcW w:w="1821"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478" w:type="dxa"/>
            <w:gridSpan w:val="4"/>
            <w:noWrap w:val="0"/>
            <w:vAlign w:val="center"/>
          </w:tcPr>
          <w:p>
            <w:pPr>
              <w:spacing w:line="320" w:lineRule="exact"/>
              <w:jc w:val="left"/>
              <w:rPr>
                <w:rFonts w:eastAsia="仿宋_GB2312"/>
                <w:sz w:val="28"/>
                <w:szCs w:val="28"/>
              </w:rPr>
            </w:pPr>
            <w:r>
              <w:rPr>
                <w:rFonts w:hint="eastAsia"/>
                <w:sz w:val="28"/>
                <w:szCs w:val="28"/>
              </w:rPr>
              <w:t>对不立即停止生产经营、不主动召回、不按规定时限启动召回、不按照召回计划召回不安全食品或者不按照规定处置不安全食品的处罚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4"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49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1980" w:type="dxa"/>
            <w:gridSpan w:val="2"/>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rPr>
              <w:t>《食品召回管理办法》（国家食药监总局令第12号）第三十八条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rPr>
              <w:t>对不立即停止生产经营、不主动召回、不按规定时限启动召回、不按照召回计划召回不安全食品或者不按照规定处置不安全食品的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1．</w:t>
            </w:r>
            <w:r>
              <w:rPr>
                <w:rFonts w:hint="eastAsia" w:eastAsia="仿宋_GB2312"/>
                <w:sz w:val="28"/>
                <w:szCs w:val="28"/>
              </w:rPr>
              <w:t>警告；</w:t>
            </w:r>
            <w:r>
              <w:rPr>
                <w:rFonts w:eastAsia="仿宋_GB2312"/>
                <w:sz w:val="28"/>
                <w:szCs w:val="28"/>
              </w:rPr>
              <w:t>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7"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478" w:type="dxa"/>
            <w:gridSpan w:val="4"/>
            <w:noWrap w:val="0"/>
            <w:vAlign w:val="center"/>
          </w:tcPr>
          <w:p>
            <w:pPr>
              <w:spacing w:line="320" w:lineRule="exact"/>
              <w:jc w:val="left"/>
              <w:rPr>
                <w:rFonts w:eastAsia="仿宋_GB2312"/>
                <w:sz w:val="28"/>
                <w:szCs w:val="28"/>
              </w:rPr>
            </w:pPr>
          </w:p>
        </w:tc>
      </w:tr>
    </w:tbl>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eastAsia="仿宋_GB2312"/>
          <w:sz w:val="32"/>
          <w:szCs w:val="32"/>
        </w:rPr>
      </w:pPr>
      <w:r>
        <w:rPr>
          <w:b/>
          <w:sz w:val="44"/>
          <w:szCs w:val="44"/>
          <w:lang w:val="zh-CN"/>
        </w:rPr>
        <w:t>行政处罚服务指南</w:t>
      </w:r>
      <w:r>
        <w:rPr>
          <w:rFonts w:hint="eastAsia"/>
          <w:b/>
          <w:sz w:val="44"/>
          <w:szCs w:val="44"/>
          <w:lang w:val="zh-CN"/>
        </w:rPr>
        <w:t>（</w:t>
      </w:r>
      <w:r>
        <w:rPr>
          <w:rFonts w:hint="eastAsia"/>
          <w:b/>
          <w:sz w:val="44"/>
          <w:szCs w:val="44"/>
        </w:rPr>
        <w:t>74</w:t>
      </w:r>
      <w:r>
        <w:rPr>
          <w:rFonts w:hint="eastAsia"/>
          <w:b/>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18" w:type="dxa"/>
            <w:noWrap w:val="0"/>
            <w:vAlign w:val="center"/>
          </w:tcPr>
          <w:p>
            <w:pPr>
              <w:spacing w:line="320" w:lineRule="exact"/>
              <w:jc w:val="center"/>
              <w:rPr>
                <w:rFonts w:eastAsia="仿宋_GB2312"/>
                <w:sz w:val="28"/>
                <w:szCs w:val="28"/>
              </w:rPr>
            </w:pPr>
            <w:r>
              <w:rPr>
                <w:rFonts w:hint="eastAsia" w:eastAsia="仿宋_GB2312"/>
                <w:sz w:val="28"/>
                <w:szCs w:val="28"/>
              </w:rPr>
              <w:t>27NQSYJCF-70</w:t>
            </w:r>
          </w:p>
        </w:tc>
        <w:tc>
          <w:tcPr>
            <w:tcW w:w="1539" w:type="dxa"/>
            <w:gridSpan w:val="2"/>
            <w:noWrap w:val="0"/>
            <w:vAlign w:val="center"/>
          </w:tcPr>
          <w:p>
            <w:pPr>
              <w:spacing w:line="320" w:lineRule="exact"/>
              <w:jc w:val="center"/>
              <w:rPr>
                <w:rFonts w:eastAsia="仿宋_GB2312"/>
                <w:sz w:val="28"/>
                <w:szCs w:val="28"/>
              </w:rPr>
            </w:pPr>
            <w:r>
              <w:rPr>
                <w:rFonts w:eastAsia="仿宋_GB2312"/>
                <w:sz w:val="28"/>
                <w:szCs w:val="28"/>
              </w:rPr>
              <w:t>职权类别</w:t>
            </w:r>
          </w:p>
        </w:tc>
        <w:tc>
          <w:tcPr>
            <w:tcW w:w="1821"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478" w:type="dxa"/>
            <w:gridSpan w:val="4"/>
            <w:noWrap w:val="0"/>
            <w:vAlign w:val="center"/>
          </w:tcPr>
          <w:p>
            <w:pPr>
              <w:spacing w:line="320" w:lineRule="exact"/>
              <w:jc w:val="left"/>
              <w:rPr>
                <w:rFonts w:eastAsia="仿宋_GB2312"/>
                <w:sz w:val="28"/>
                <w:szCs w:val="28"/>
              </w:rPr>
            </w:pPr>
            <w:r>
              <w:rPr>
                <w:rFonts w:hint="eastAsia"/>
                <w:sz w:val="28"/>
                <w:szCs w:val="28"/>
              </w:rPr>
              <w:t>对食品经营者不配合食品生产者召回不安全食品的处罚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4"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49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1980" w:type="dxa"/>
            <w:gridSpan w:val="2"/>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rPr>
              <w:t>《食品召回管理办法》（国家食药监总局令第12号）　第十九条、第三十九条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478" w:type="dxa"/>
            <w:gridSpan w:val="4"/>
            <w:noWrap w:val="0"/>
            <w:vAlign w:val="center"/>
          </w:tcPr>
          <w:p>
            <w:pPr>
              <w:spacing w:line="320" w:lineRule="exact"/>
              <w:jc w:val="left"/>
              <w:rPr>
                <w:rFonts w:eastAsia="仿宋_GB2312"/>
                <w:sz w:val="28"/>
                <w:szCs w:val="28"/>
              </w:rPr>
            </w:pPr>
            <w:r>
              <w:rPr>
                <w:rFonts w:hint="eastAsia"/>
                <w:sz w:val="24"/>
                <w:szCs w:val="24"/>
              </w:rPr>
              <w:t>对食品经营者不配合食品生产者召回不安全食品的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1．</w:t>
            </w:r>
            <w:r>
              <w:rPr>
                <w:rFonts w:hint="eastAsia" w:eastAsia="仿宋_GB2312"/>
                <w:sz w:val="28"/>
                <w:szCs w:val="28"/>
              </w:rPr>
              <w:t>警告；2.</w:t>
            </w:r>
            <w:r>
              <w:rPr>
                <w:rFonts w:eastAsia="仿宋_GB2312"/>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7"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478" w:type="dxa"/>
            <w:gridSpan w:val="4"/>
            <w:noWrap w:val="0"/>
            <w:vAlign w:val="center"/>
          </w:tcPr>
          <w:p>
            <w:pPr>
              <w:spacing w:line="320" w:lineRule="exact"/>
              <w:jc w:val="left"/>
              <w:rPr>
                <w:rFonts w:eastAsia="仿宋_GB2312"/>
                <w:sz w:val="28"/>
                <w:szCs w:val="28"/>
              </w:rPr>
            </w:pPr>
          </w:p>
        </w:tc>
      </w:tr>
    </w:tbl>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eastAsia="仿宋_GB2312"/>
          <w:sz w:val="32"/>
          <w:szCs w:val="32"/>
        </w:rPr>
      </w:pPr>
      <w:r>
        <w:rPr>
          <w:b/>
          <w:sz w:val="44"/>
          <w:szCs w:val="44"/>
          <w:lang w:val="zh-CN"/>
        </w:rPr>
        <w:t>行政处罚服务指南</w:t>
      </w:r>
      <w:r>
        <w:rPr>
          <w:rFonts w:hint="eastAsia"/>
          <w:b/>
          <w:sz w:val="44"/>
          <w:szCs w:val="44"/>
          <w:lang w:val="zh-CN"/>
        </w:rPr>
        <w:t>（</w:t>
      </w:r>
      <w:r>
        <w:rPr>
          <w:rFonts w:hint="eastAsia"/>
          <w:b/>
          <w:sz w:val="44"/>
          <w:szCs w:val="44"/>
        </w:rPr>
        <w:t>75</w:t>
      </w:r>
      <w:r>
        <w:rPr>
          <w:rFonts w:hint="eastAsia"/>
          <w:b/>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18" w:type="dxa"/>
            <w:noWrap w:val="0"/>
            <w:vAlign w:val="center"/>
          </w:tcPr>
          <w:p>
            <w:pPr>
              <w:spacing w:line="320" w:lineRule="exact"/>
              <w:jc w:val="center"/>
              <w:rPr>
                <w:rFonts w:eastAsia="仿宋_GB2312"/>
                <w:sz w:val="28"/>
                <w:szCs w:val="28"/>
              </w:rPr>
            </w:pPr>
            <w:r>
              <w:rPr>
                <w:rFonts w:hint="eastAsia" w:eastAsia="仿宋_GB2312"/>
                <w:sz w:val="28"/>
                <w:szCs w:val="28"/>
              </w:rPr>
              <w:t>27NQSYJCF-71</w:t>
            </w:r>
          </w:p>
        </w:tc>
        <w:tc>
          <w:tcPr>
            <w:tcW w:w="1539" w:type="dxa"/>
            <w:gridSpan w:val="2"/>
            <w:noWrap w:val="0"/>
            <w:vAlign w:val="center"/>
          </w:tcPr>
          <w:p>
            <w:pPr>
              <w:spacing w:line="320" w:lineRule="exact"/>
              <w:jc w:val="center"/>
              <w:rPr>
                <w:rFonts w:eastAsia="仿宋_GB2312"/>
                <w:sz w:val="28"/>
                <w:szCs w:val="28"/>
              </w:rPr>
            </w:pPr>
            <w:r>
              <w:rPr>
                <w:rFonts w:eastAsia="仿宋_GB2312"/>
                <w:sz w:val="28"/>
                <w:szCs w:val="28"/>
              </w:rPr>
              <w:t>职权类别</w:t>
            </w:r>
          </w:p>
        </w:tc>
        <w:tc>
          <w:tcPr>
            <w:tcW w:w="1821"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478" w:type="dxa"/>
            <w:gridSpan w:val="4"/>
            <w:noWrap w:val="0"/>
            <w:vAlign w:val="center"/>
          </w:tcPr>
          <w:p>
            <w:pPr>
              <w:spacing w:line="320" w:lineRule="exact"/>
              <w:jc w:val="left"/>
              <w:rPr>
                <w:rFonts w:eastAsia="仿宋_GB2312"/>
                <w:sz w:val="28"/>
                <w:szCs w:val="28"/>
              </w:rPr>
            </w:pPr>
            <w:r>
              <w:rPr>
                <w:rFonts w:hint="eastAsia"/>
                <w:sz w:val="28"/>
                <w:szCs w:val="28"/>
              </w:rPr>
              <w:t>对食品生产经营者未按规定履行相关报告义务的处罚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4"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49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1980" w:type="dxa"/>
            <w:gridSpan w:val="2"/>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rPr>
              <w:t>《食品召回管理办法》（国家食药监总局令第12号）第四十条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478" w:type="dxa"/>
            <w:gridSpan w:val="4"/>
            <w:noWrap w:val="0"/>
            <w:vAlign w:val="center"/>
          </w:tcPr>
          <w:p>
            <w:pPr>
              <w:spacing w:line="320" w:lineRule="exact"/>
              <w:jc w:val="left"/>
              <w:rPr>
                <w:rFonts w:eastAsia="仿宋_GB2312"/>
                <w:sz w:val="28"/>
                <w:szCs w:val="28"/>
              </w:rPr>
            </w:pPr>
            <w:r>
              <w:rPr>
                <w:rFonts w:hint="eastAsia"/>
                <w:sz w:val="24"/>
                <w:szCs w:val="24"/>
              </w:rPr>
              <w:t>对食品生产经营者未按规定履行相关报告义务的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1．</w:t>
            </w:r>
            <w:r>
              <w:rPr>
                <w:rFonts w:hint="eastAsia" w:eastAsia="仿宋_GB2312"/>
                <w:sz w:val="28"/>
                <w:szCs w:val="28"/>
              </w:rPr>
              <w:t>警告；2.</w:t>
            </w:r>
            <w:r>
              <w:rPr>
                <w:rFonts w:eastAsia="仿宋_GB2312"/>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7"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478" w:type="dxa"/>
            <w:gridSpan w:val="4"/>
            <w:noWrap w:val="0"/>
            <w:vAlign w:val="center"/>
          </w:tcPr>
          <w:p>
            <w:pPr>
              <w:spacing w:line="320" w:lineRule="exact"/>
              <w:jc w:val="left"/>
              <w:rPr>
                <w:rFonts w:eastAsia="仿宋_GB2312"/>
                <w:sz w:val="28"/>
                <w:szCs w:val="28"/>
              </w:rPr>
            </w:pPr>
          </w:p>
        </w:tc>
      </w:tr>
    </w:tbl>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eastAsia="仿宋_GB2312"/>
          <w:sz w:val="32"/>
          <w:szCs w:val="32"/>
        </w:rPr>
      </w:pPr>
      <w:r>
        <w:rPr>
          <w:b/>
          <w:sz w:val="44"/>
          <w:szCs w:val="44"/>
          <w:lang w:val="zh-CN"/>
        </w:rPr>
        <w:t>行政处罚服务指南</w:t>
      </w:r>
      <w:r>
        <w:rPr>
          <w:rFonts w:hint="eastAsia"/>
          <w:b/>
          <w:sz w:val="44"/>
          <w:szCs w:val="44"/>
          <w:lang w:val="zh-CN"/>
        </w:rPr>
        <w:t>（</w:t>
      </w:r>
      <w:r>
        <w:rPr>
          <w:rFonts w:hint="eastAsia"/>
          <w:b/>
          <w:sz w:val="44"/>
          <w:szCs w:val="44"/>
        </w:rPr>
        <w:t>76</w:t>
      </w:r>
      <w:r>
        <w:rPr>
          <w:rFonts w:hint="eastAsia"/>
          <w:b/>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18" w:type="dxa"/>
            <w:noWrap w:val="0"/>
            <w:vAlign w:val="center"/>
          </w:tcPr>
          <w:p>
            <w:pPr>
              <w:spacing w:line="320" w:lineRule="exact"/>
              <w:jc w:val="center"/>
              <w:rPr>
                <w:rFonts w:eastAsia="仿宋_GB2312"/>
                <w:sz w:val="28"/>
                <w:szCs w:val="28"/>
              </w:rPr>
            </w:pPr>
            <w:r>
              <w:rPr>
                <w:rFonts w:hint="eastAsia" w:eastAsia="仿宋_GB2312"/>
                <w:sz w:val="28"/>
                <w:szCs w:val="28"/>
              </w:rPr>
              <w:t>27NQSYJCF-72</w:t>
            </w:r>
          </w:p>
        </w:tc>
        <w:tc>
          <w:tcPr>
            <w:tcW w:w="1539" w:type="dxa"/>
            <w:gridSpan w:val="2"/>
            <w:noWrap w:val="0"/>
            <w:vAlign w:val="center"/>
          </w:tcPr>
          <w:p>
            <w:pPr>
              <w:spacing w:line="320" w:lineRule="exact"/>
              <w:jc w:val="center"/>
              <w:rPr>
                <w:rFonts w:eastAsia="仿宋_GB2312"/>
                <w:sz w:val="28"/>
                <w:szCs w:val="28"/>
              </w:rPr>
            </w:pPr>
            <w:r>
              <w:rPr>
                <w:rFonts w:eastAsia="仿宋_GB2312"/>
                <w:sz w:val="28"/>
                <w:szCs w:val="28"/>
              </w:rPr>
              <w:t>职权类别</w:t>
            </w:r>
          </w:p>
        </w:tc>
        <w:tc>
          <w:tcPr>
            <w:tcW w:w="1821"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478" w:type="dxa"/>
            <w:gridSpan w:val="4"/>
            <w:noWrap w:val="0"/>
            <w:vAlign w:val="center"/>
          </w:tcPr>
          <w:p>
            <w:pPr>
              <w:spacing w:line="320" w:lineRule="exact"/>
              <w:jc w:val="left"/>
              <w:rPr>
                <w:rFonts w:eastAsia="仿宋_GB2312"/>
                <w:sz w:val="28"/>
                <w:szCs w:val="28"/>
              </w:rPr>
            </w:pPr>
            <w:r>
              <w:rPr>
                <w:rFonts w:hint="eastAsia"/>
                <w:sz w:val="28"/>
                <w:szCs w:val="28"/>
              </w:rPr>
              <w:t>对食品生产经营者拒绝或者拖延履行处置不安全食品的处罚。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4"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49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1980" w:type="dxa"/>
            <w:gridSpan w:val="2"/>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rPr>
              <w:t>《食品召回管理办法》（国家食药监总局令第12号）　第二十三条：第二款、第四十一条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478" w:type="dxa"/>
            <w:gridSpan w:val="4"/>
            <w:noWrap w:val="0"/>
            <w:vAlign w:val="center"/>
          </w:tcPr>
          <w:p>
            <w:pPr>
              <w:spacing w:line="320" w:lineRule="exact"/>
              <w:jc w:val="left"/>
              <w:rPr>
                <w:rFonts w:eastAsia="仿宋_GB2312"/>
                <w:sz w:val="28"/>
                <w:szCs w:val="28"/>
              </w:rPr>
            </w:pPr>
            <w:r>
              <w:rPr>
                <w:rFonts w:hint="eastAsia"/>
                <w:sz w:val="24"/>
                <w:szCs w:val="24"/>
              </w:rPr>
              <w:t>对食品生产经营者拒绝或者拖延履行处置不安全食品的。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1．</w:t>
            </w:r>
            <w:r>
              <w:rPr>
                <w:rFonts w:hint="eastAsia" w:eastAsia="仿宋_GB2312"/>
                <w:sz w:val="28"/>
                <w:szCs w:val="28"/>
              </w:rPr>
              <w:t>警告；2.</w:t>
            </w:r>
            <w:r>
              <w:rPr>
                <w:rFonts w:eastAsia="仿宋_GB2312"/>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7"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478" w:type="dxa"/>
            <w:gridSpan w:val="4"/>
            <w:noWrap w:val="0"/>
            <w:vAlign w:val="center"/>
          </w:tcPr>
          <w:p>
            <w:pPr>
              <w:spacing w:line="320" w:lineRule="exact"/>
              <w:jc w:val="left"/>
              <w:rPr>
                <w:rFonts w:eastAsia="仿宋_GB2312"/>
                <w:sz w:val="28"/>
                <w:szCs w:val="28"/>
              </w:rPr>
            </w:pPr>
          </w:p>
        </w:tc>
      </w:tr>
    </w:tbl>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eastAsia="仿宋_GB2312"/>
          <w:sz w:val="32"/>
          <w:szCs w:val="32"/>
        </w:rPr>
      </w:pPr>
      <w:r>
        <w:rPr>
          <w:b/>
          <w:sz w:val="44"/>
          <w:szCs w:val="44"/>
          <w:lang w:val="zh-CN"/>
        </w:rPr>
        <w:t>行政处罚服务指南</w:t>
      </w:r>
      <w:r>
        <w:rPr>
          <w:rFonts w:hint="eastAsia"/>
          <w:b/>
          <w:sz w:val="44"/>
          <w:szCs w:val="44"/>
          <w:lang w:val="zh-CN"/>
        </w:rPr>
        <w:t>（</w:t>
      </w:r>
      <w:r>
        <w:rPr>
          <w:rFonts w:hint="eastAsia"/>
          <w:b/>
          <w:sz w:val="44"/>
          <w:szCs w:val="44"/>
        </w:rPr>
        <w:t>77</w:t>
      </w:r>
      <w:r>
        <w:rPr>
          <w:rFonts w:hint="eastAsia"/>
          <w:b/>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18" w:type="dxa"/>
            <w:noWrap w:val="0"/>
            <w:vAlign w:val="center"/>
          </w:tcPr>
          <w:p>
            <w:pPr>
              <w:spacing w:line="320" w:lineRule="exact"/>
              <w:jc w:val="center"/>
              <w:rPr>
                <w:rFonts w:eastAsia="仿宋_GB2312"/>
                <w:sz w:val="28"/>
                <w:szCs w:val="28"/>
              </w:rPr>
            </w:pPr>
            <w:r>
              <w:rPr>
                <w:rFonts w:hint="eastAsia" w:eastAsia="仿宋_GB2312"/>
                <w:sz w:val="28"/>
                <w:szCs w:val="28"/>
              </w:rPr>
              <w:t>27NQSYJCF-73</w:t>
            </w:r>
          </w:p>
        </w:tc>
        <w:tc>
          <w:tcPr>
            <w:tcW w:w="1539" w:type="dxa"/>
            <w:gridSpan w:val="2"/>
            <w:noWrap w:val="0"/>
            <w:vAlign w:val="center"/>
          </w:tcPr>
          <w:p>
            <w:pPr>
              <w:spacing w:line="320" w:lineRule="exact"/>
              <w:jc w:val="center"/>
              <w:rPr>
                <w:rFonts w:eastAsia="仿宋_GB2312"/>
                <w:sz w:val="28"/>
                <w:szCs w:val="28"/>
              </w:rPr>
            </w:pPr>
            <w:r>
              <w:rPr>
                <w:rFonts w:eastAsia="仿宋_GB2312"/>
                <w:sz w:val="28"/>
                <w:szCs w:val="28"/>
              </w:rPr>
              <w:t>职权类别</w:t>
            </w:r>
          </w:p>
        </w:tc>
        <w:tc>
          <w:tcPr>
            <w:tcW w:w="1821"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478" w:type="dxa"/>
            <w:gridSpan w:val="4"/>
            <w:noWrap w:val="0"/>
            <w:vAlign w:val="center"/>
          </w:tcPr>
          <w:p>
            <w:pPr>
              <w:spacing w:line="320" w:lineRule="exact"/>
              <w:jc w:val="left"/>
              <w:rPr>
                <w:rFonts w:ascii="仿宋" w:hAnsi="仿宋" w:eastAsia="仿宋"/>
                <w:sz w:val="28"/>
                <w:szCs w:val="28"/>
              </w:rPr>
            </w:pPr>
            <w:r>
              <w:rPr>
                <w:rFonts w:hint="eastAsia" w:ascii="仿宋" w:hAnsi="仿宋" w:eastAsia="仿宋"/>
                <w:sz w:val="28"/>
                <w:szCs w:val="28"/>
              </w:rPr>
              <w:t>对食品生产经营者未按规定记录保存不安全食品停止生产经营、召回和处置情况的处罚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4"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49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1980" w:type="dxa"/>
            <w:gridSpan w:val="2"/>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478" w:type="dxa"/>
            <w:gridSpan w:val="4"/>
            <w:noWrap w:val="0"/>
            <w:vAlign w:val="center"/>
          </w:tcPr>
          <w:p>
            <w:pPr>
              <w:spacing w:line="320" w:lineRule="exact"/>
              <w:jc w:val="left"/>
              <w:rPr>
                <w:rFonts w:hint="eastAsia" w:eastAsia="仿宋_GB2312"/>
                <w:sz w:val="28"/>
                <w:szCs w:val="28"/>
              </w:rPr>
            </w:pPr>
            <w:r>
              <w:rPr>
                <w:rFonts w:hint="eastAsia" w:eastAsia="仿宋_GB2312"/>
                <w:sz w:val="28"/>
                <w:szCs w:val="28"/>
              </w:rPr>
              <w:t>《食品召回管理办法》（国家食药监总局令第12号）</w:t>
            </w:r>
          </w:p>
          <w:p>
            <w:pPr>
              <w:spacing w:line="320" w:lineRule="exact"/>
              <w:jc w:val="left"/>
              <w:rPr>
                <w:rFonts w:eastAsia="仿宋_GB2312"/>
                <w:sz w:val="28"/>
                <w:szCs w:val="28"/>
              </w:rPr>
            </w:pPr>
            <w:r>
              <w:rPr>
                <w:rFonts w:hint="eastAsia" w:eastAsia="仿宋_GB2312"/>
                <w:sz w:val="28"/>
                <w:szCs w:val="28"/>
              </w:rPr>
              <w:t>第二十八条、第四十二条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478" w:type="dxa"/>
            <w:gridSpan w:val="4"/>
            <w:noWrap w:val="0"/>
            <w:vAlign w:val="center"/>
          </w:tcPr>
          <w:p>
            <w:pPr>
              <w:spacing w:line="320" w:lineRule="exact"/>
              <w:jc w:val="left"/>
              <w:rPr>
                <w:rFonts w:eastAsia="仿宋_GB2312"/>
                <w:sz w:val="28"/>
                <w:szCs w:val="28"/>
              </w:rPr>
            </w:pPr>
            <w:r>
              <w:rPr>
                <w:rFonts w:hint="eastAsia"/>
                <w:sz w:val="24"/>
                <w:szCs w:val="24"/>
              </w:rPr>
              <w:t>对食品生产经营者未按规定记录保存不安全食品停止生产经营、召回和处置情况的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1．</w:t>
            </w:r>
            <w:r>
              <w:rPr>
                <w:rFonts w:hint="eastAsia" w:eastAsia="仿宋_GB2312"/>
                <w:sz w:val="28"/>
                <w:szCs w:val="28"/>
              </w:rPr>
              <w:t>警告；2.</w:t>
            </w:r>
            <w:r>
              <w:rPr>
                <w:rFonts w:eastAsia="仿宋_GB2312"/>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7"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478" w:type="dxa"/>
            <w:gridSpan w:val="4"/>
            <w:noWrap w:val="0"/>
            <w:vAlign w:val="center"/>
          </w:tcPr>
          <w:p>
            <w:pPr>
              <w:spacing w:line="320" w:lineRule="exact"/>
              <w:jc w:val="left"/>
              <w:rPr>
                <w:rFonts w:eastAsia="仿宋_GB2312"/>
                <w:sz w:val="28"/>
                <w:szCs w:val="28"/>
              </w:rPr>
            </w:pPr>
          </w:p>
        </w:tc>
      </w:tr>
    </w:tbl>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eastAsia="仿宋_GB2312"/>
          <w:sz w:val="32"/>
          <w:szCs w:val="32"/>
        </w:rPr>
      </w:pPr>
      <w:r>
        <w:rPr>
          <w:b/>
          <w:sz w:val="44"/>
          <w:szCs w:val="44"/>
          <w:lang w:val="zh-CN"/>
        </w:rPr>
        <w:t>行政处罚服务指南</w:t>
      </w:r>
      <w:r>
        <w:rPr>
          <w:rFonts w:hint="eastAsia"/>
          <w:b/>
          <w:sz w:val="44"/>
          <w:szCs w:val="44"/>
          <w:lang w:val="zh-CN"/>
        </w:rPr>
        <w:t>（</w:t>
      </w:r>
      <w:r>
        <w:rPr>
          <w:rFonts w:hint="eastAsia"/>
          <w:b/>
          <w:sz w:val="44"/>
          <w:szCs w:val="44"/>
        </w:rPr>
        <w:t>78</w:t>
      </w:r>
      <w:r>
        <w:rPr>
          <w:rFonts w:hint="eastAsia"/>
          <w:b/>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18" w:type="dxa"/>
            <w:noWrap w:val="0"/>
            <w:vAlign w:val="center"/>
          </w:tcPr>
          <w:p>
            <w:pPr>
              <w:spacing w:line="320" w:lineRule="exact"/>
              <w:jc w:val="center"/>
              <w:rPr>
                <w:rFonts w:eastAsia="仿宋_GB2312"/>
                <w:sz w:val="28"/>
                <w:szCs w:val="28"/>
              </w:rPr>
            </w:pPr>
            <w:r>
              <w:rPr>
                <w:rFonts w:hint="eastAsia" w:eastAsia="仿宋_GB2312"/>
                <w:sz w:val="28"/>
                <w:szCs w:val="28"/>
              </w:rPr>
              <w:t>27NQSYJCF-74</w:t>
            </w:r>
          </w:p>
        </w:tc>
        <w:tc>
          <w:tcPr>
            <w:tcW w:w="1539" w:type="dxa"/>
            <w:gridSpan w:val="2"/>
            <w:noWrap w:val="0"/>
            <w:vAlign w:val="center"/>
          </w:tcPr>
          <w:p>
            <w:pPr>
              <w:spacing w:line="320" w:lineRule="exact"/>
              <w:jc w:val="center"/>
              <w:rPr>
                <w:rFonts w:eastAsia="仿宋_GB2312"/>
                <w:sz w:val="28"/>
                <w:szCs w:val="28"/>
              </w:rPr>
            </w:pPr>
            <w:r>
              <w:rPr>
                <w:rFonts w:eastAsia="仿宋_GB2312"/>
                <w:sz w:val="28"/>
                <w:szCs w:val="28"/>
              </w:rPr>
              <w:t>职权类别</w:t>
            </w:r>
          </w:p>
        </w:tc>
        <w:tc>
          <w:tcPr>
            <w:tcW w:w="1821"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478" w:type="dxa"/>
            <w:gridSpan w:val="4"/>
            <w:noWrap w:val="0"/>
            <w:vAlign w:val="center"/>
          </w:tcPr>
          <w:p>
            <w:pPr>
              <w:spacing w:line="320" w:lineRule="exact"/>
              <w:jc w:val="left"/>
              <w:rPr>
                <w:rFonts w:ascii="仿宋" w:hAnsi="仿宋" w:eastAsia="仿宋"/>
                <w:sz w:val="28"/>
                <w:szCs w:val="28"/>
              </w:rPr>
            </w:pPr>
            <w:r>
              <w:rPr>
                <w:rFonts w:hint="eastAsia" w:ascii="仿宋" w:hAnsi="仿宋" w:eastAsia="仿宋"/>
                <w:sz w:val="28"/>
                <w:szCs w:val="28"/>
              </w:rPr>
              <w:t>对经营无标签的预包装食品；食品的标签、说明书不符合《食品安全法》规定的食品；没有中文标签、中文说明书或者中文标签、中文说明书不符合《食品安全法》规定的进口的预包装食品的处罚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4"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49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1980" w:type="dxa"/>
            <w:gridSpan w:val="2"/>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rPr>
              <w:t>《流通环节食品安全监督管理办法》（国家工商行政管理总局令第43号2009年7月30日）第九条第一款；《食品药品行政处罚程序规定》（国家食品药品监督管理总局令第3号2014年4月28日）第六条、第七条第二款、第四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478" w:type="dxa"/>
            <w:gridSpan w:val="4"/>
            <w:noWrap w:val="0"/>
            <w:vAlign w:val="center"/>
          </w:tcPr>
          <w:p>
            <w:pPr>
              <w:spacing w:line="320" w:lineRule="exact"/>
              <w:jc w:val="left"/>
              <w:rPr>
                <w:rFonts w:eastAsia="仿宋_GB2312"/>
                <w:sz w:val="28"/>
                <w:szCs w:val="28"/>
              </w:rPr>
            </w:pPr>
            <w:r>
              <w:rPr>
                <w:rFonts w:hint="eastAsia"/>
                <w:sz w:val="24"/>
                <w:szCs w:val="24"/>
              </w:rPr>
              <w:t>对经营无标签的预包装食品；食品的标签、说明书不符合《食品安全法》规定的食品；没有中文标签、中文说明书或者中文标签、中文说明书不符合《食品安全法》规定的进口的预包装食品的处罚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7"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478" w:type="dxa"/>
            <w:gridSpan w:val="4"/>
            <w:noWrap w:val="0"/>
            <w:vAlign w:val="center"/>
          </w:tcPr>
          <w:p>
            <w:pPr>
              <w:spacing w:line="320" w:lineRule="exact"/>
              <w:jc w:val="left"/>
              <w:rPr>
                <w:rFonts w:eastAsia="仿宋_GB2312"/>
                <w:sz w:val="28"/>
                <w:szCs w:val="28"/>
              </w:rPr>
            </w:pPr>
          </w:p>
        </w:tc>
      </w:tr>
    </w:tbl>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eastAsia="仿宋_GB2312"/>
          <w:sz w:val="32"/>
          <w:szCs w:val="32"/>
        </w:rPr>
      </w:pPr>
      <w:r>
        <w:rPr>
          <w:b/>
          <w:sz w:val="44"/>
          <w:szCs w:val="44"/>
          <w:lang w:val="zh-CN"/>
        </w:rPr>
        <w:t>行政处罚服务指南</w:t>
      </w:r>
      <w:r>
        <w:rPr>
          <w:rFonts w:hint="eastAsia"/>
          <w:b/>
          <w:sz w:val="44"/>
          <w:szCs w:val="44"/>
          <w:lang w:val="zh-CN"/>
        </w:rPr>
        <w:t>（</w:t>
      </w:r>
      <w:r>
        <w:rPr>
          <w:rFonts w:hint="eastAsia"/>
          <w:b/>
          <w:sz w:val="44"/>
          <w:szCs w:val="44"/>
        </w:rPr>
        <w:t>79</w:t>
      </w:r>
      <w:r>
        <w:rPr>
          <w:rFonts w:hint="eastAsia"/>
          <w:b/>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18" w:type="dxa"/>
            <w:noWrap w:val="0"/>
            <w:vAlign w:val="center"/>
          </w:tcPr>
          <w:p>
            <w:pPr>
              <w:spacing w:line="320" w:lineRule="exact"/>
              <w:jc w:val="center"/>
              <w:rPr>
                <w:rFonts w:eastAsia="仿宋_GB2312"/>
                <w:sz w:val="28"/>
                <w:szCs w:val="28"/>
              </w:rPr>
            </w:pPr>
            <w:r>
              <w:rPr>
                <w:rFonts w:hint="eastAsia" w:eastAsia="仿宋_GB2312"/>
                <w:sz w:val="28"/>
                <w:szCs w:val="28"/>
              </w:rPr>
              <w:t>27NQSYJCF-75</w:t>
            </w:r>
          </w:p>
        </w:tc>
        <w:tc>
          <w:tcPr>
            <w:tcW w:w="1539" w:type="dxa"/>
            <w:gridSpan w:val="2"/>
            <w:noWrap w:val="0"/>
            <w:vAlign w:val="center"/>
          </w:tcPr>
          <w:p>
            <w:pPr>
              <w:spacing w:line="320" w:lineRule="exact"/>
              <w:jc w:val="center"/>
              <w:rPr>
                <w:rFonts w:eastAsia="仿宋_GB2312"/>
                <w:sz w:val="28"/>
                <w:szCs w:val="28"/>
              </w:rPr>
            </w:pPr>
            <w:r>
              <w:rPr>
                <w:rFonts w:eastAsia="仿宋_GB2312"/>
                <w:sz w:val="28"/>
                <w:szCs w:val="28"/>
              </w:rPr>
              <w:t>职权类别</w:t>
            </w:r>
          </w:p>
        </w:tc>
        <w:tc>
          <w:tcPr>
            <w:tcW w:w="1821"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478" w:type="dxa"/>
            <w:gridSpan w:val="4"/>
            <w:noWrap w:val="0"/>
            <w:vAlign w:val="center"/>
          </w:tcPr>
          <w:p>
            <w:pPr>
              <w:spacing w:line="320" w:lineRule="exact"/>
              <w:jc w:val="left"/>
              <w:rPr>
                <w:rFonts w:eastAsia="仿宋_GB2312"/>
                <w:sz w:val="28"/>
                <w:szCs w:val="28"/>
              </w:rPr>
            </w:pPr>
            <w:r>
              <w:rPr>
                <w:rFonts w:hint="eastAsia"/>
                <w:sz w:val="28"/>
                <w:szCs w:val="28"/>
              </w:rPr>
              <w:t>对食品经营者发现其经营的食品不符合食品安全标准，被责令停止经营后仍经营的处罚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49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1980" w:type="dxa"/>
            <w:gridSpan w:val="2"/>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4"/>
                <w:szCs w:val="24"/>
              </w:rPr>
              <w:t>《流通环节食品安全监督管理办法》（国家工商总局令第43号2009年7月30日）第二十三条、第五十三条；《食品药品行政处罚程序规定》（国家食品药品监管总局令第3号2014年4月28日）第六条、第七条第二款、第四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478" w:type="dxa"/>
            <w:gridSpan w:val="4"/>
            <w:noWrap w:val="0"/>
            <w:vAlign w:val="center"/>
          </w:tcPr>
          <w:p>
            <w:pPr>
              <w:spacing w:line="320" w:lineRule="exact"/>
              <w:jc w:val="left"/>
              <w:rPr>
                <w:rFonts w:eastAsia="仿宋_GB2312"/>
                <w:sz w:val="28"/>
                <w:szCs w:val="28"/>
              </w:rPr>
            </w:pPr>
            <w:r>
              <w:rPr>
                <w:rFonts w:hint="eastAsia"/>
                <w:sz w:val="24"/>
                <w:szCs w:val="24"/>
              </w:rPr>
              <w:t>对食品经营者发现其经营的食品不符合食品安全标准，被责令停止经营后仍经营的处罚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478" w:type="dxa"/>
            <w:gridSpan w:val="4"/>
            <w:noWrap w:val="0"/>
            <w:vAlign w:val="center"/>
          </w:tcPr>
          <w:p>
            <w:pPr>
              <w:spacing w:line="320" w:lineRule="exact"/>
              <w:jc w:val="left"/>
              <w:rPr>
                <w:rFonts w:eastAsia="仿宋_GB2312"/>
                <w:sz w:val="28"/>
                <w:szCs w:val="28"/>
              </w:rPr>
            </w:pPr>
            <w:r>
              <w:rPr>
                <w:rFonts w:eastAsia="仿宋_GB2312"/>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478" w:type="dxa"/>
            <w:gridSpan w:val="4"/>
            <w:noWrap w:val="0"/>
            <w:vAlign w:val="center"/>
          </w:tcPr>
          <w:p>
            <w:pPr>
              <w:spacing w:line="320" w:lineRule="exact"/>
              <w:jc w:val="left"/>
              <w:rPr>
                <w:rFonts w:eastAsia="仿宋_GB2312"/>
                <w:sz w:val="28"/>
                <w:szCs w:val="28"/>
              </w:rPr>
            </w:pPr>
          </w:p>
        </w:tc>
      </w:tr>
    </w:tbl>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eastAsia="仿宋_GB2312"/>
          <w:sz w:val="32"/>
          <w:szCs w:val="32"/>
        </w:rPr>
      </w:pPr>
      <w:r>
        <w:rPr>
          <w:b/>
          <w:sz w:val="44"/>
          <w:szCs w:val="44"/>
          <w:lang w:val="zh-CN"/>
        </w:rPr>
        <w:t>行政处罚服务指南</w:t>
      </w:r>
      <w:r>
        <w:rPr>
          <w:rFonts w:hint="eastAsia"/>
          <w:b/>
          <w:sz w:val="44"/>
          <w:szCs w:val="44"/>
          <w:lang w:val="zh-CN"/>
        </w:rPr>
        <w:t>（</w:t>
      </w:r>
      <w:r>
        <w:rPr>
          <w:rFonts w:hint="eastAsia"/>
          <w:b/>
          <w:sz w:val="44"/>
          <w:szCs w:val="44"/>
        </w:rPr>
        <w:t>80</w:t>
      </w:r>
      <w:r>
        <w:rPr>
          <w:rFonts w:hint="eastAsia"/>
          <w:b/>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18" w:type="dxa"/>
            <w:noWrap w:val="0"/>
            <w:vAlign w:val="center"/>
          </w:tcPr>
          <w:p>
            <w:pPr>
              <w:spacing w:line="320" w:lineRule="exact"/>
              <w:jc w:val="center"/>
              <w:rPr>
                <w:rFonts w:eastAsia="仿宋_GB2312"/>
                <w:sz w:val="28"/>
                <w:szCs w:val="28"/>
              </w:rPr>
            </w:pPr>
            <w:r>
              <w:rPr>
                <w:rFonts w:hint="eastAsia" w:eastAsia="仿宋_GB2312"/>
                <w:sz w:val="28"/>
                <w:szCs w:val="28"/>
              </w:rPr>
              <w:t>27NQSYJCF-76</w:t>
            </w:r>
          </w:p>
        </w:tc>
        <w:tc>
          <w:tcPr>
            <w:tcW w:w="1539" w:type="dxa"/>
            <w:gridSpan w:val="2"/>
            <w:noWrap w:val="0"/>
            <w:vAlign w:val="center"/>
          </w:tcPr>
          <w:p>
            <w:pPr>
              <w:spacing w:line="320" w:lineRule="exact"/>
              <w:jc w:val="center"/>
              <w:rPr>
                <w:rFonts w:eastAsia="仿宋_GB2312"/>
                <w:sz w:val="28"/>
                <w:szCs w:val="28"/>
              </w:rPr>
            </w:pPr>
            <w:r>
              <w:rPr>
                <w:rFonts w:eastAsia="仿宋_GB2312"/>
                <w:sz w:val="28"/>
                <w:szCs w:val="28"/>
              </w:rPr>
              <w:t>职权类别</w:t>
            </w:r>
          </w:p>
        </w:tc>
        <w:tc>
          <w:tcPr>
            <w:tcW w:w="1821"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478" w:type="dxa"/>
            <w:gridSpan w:val="4"/>
            <w:noWrap w:val="0"/>
            <w:vAlign w:val="center"/>
          </w:tcPr>
          <w:p>
            <w:pPr>
              <w:spacing w:line="320" w:lineRule="exact"/>
              <w:jc w:val="left"/>
              <w:rPr>
                <w:rFonts w:eastAsia="仿宋_GB2312"/>
                <w:sz w:val="28"/>
                <w:szCs w:val="28"/>
              </w:rPr>
            </w:pPr>
            <w:r>
              <w:rPr>
                <w:rFonts w:hint="eastAsia"/>
                <w:sz w:val="28"/>
                <w:szCs w:val="28"/>
              </w:rPr>
              <w:t>对药品的生产企业、经营企业、药物非临床安全性评价研究机构、药物临床试验机构未按照规定实施《药品生产质量管理规范》、《药品经营质量管理规范》、药物非临床研究质量管理规范、药物临床试验质量管理规范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49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1980" w:type="dxa"/>
            <w:gridSpan w:val="2"/>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4"/>
                <w:szCs w:val="24"/>
              </w:rPr>
              <w:t>《中华人民共和国药品管理法》（2015年4月24日主席令27号）第七十八条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478" w:type="dxa"/>
            <w:gridSpan w:val="4"/>
            <w:noWrap w:val="0"/>
            <w:vAlign w:val="center"/>
          </w:tcPr>
          <w:p>
            <w:pPr>
              <w:spacing w:line="320" w:lineRule="exact"/>
              <w:jc w:val="left"/>
              <w:rPr>
                <w:rFonts w:eastAsia="仿宋_GB2312"/>
                <w:sz w:val="28"/>
                <w:szCs w:val="28"/>
              </w:rPr>
            </w:pPr>
            <w:r>
              <w:rPr>
                <w:rFonts w:hint="eastAsia"/>
                <w:sz w:val="24"/>
                <w:szCs w:val="24"/>
              </w:rPr>
              <w:t>对药品的生产企业、经营企业、药物非临床安全性评价研究机构、药物临床试验机构未按照规定实施《药品生产质量管理规范》、《药品经营质量管理规范》、药物非临床研究质量管理规范、药物临床试验质量管理规范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478" w:type="dxa"/>
            <w:gridSpan w:val="4"/>
            <w:noWrap w:val="0"/>
            <w:vAlign w:val="center"/>
          </w:tcPr>
          <w:p>
            <w:pPr>
              <w:spacing w:line="320" w:lineRule="exact"/>
              <w:jc w:val="left"/>
              <w:rPr>
                <w:rFonts w:eastAsia="仿宋_GB2312"/>
                <w:sz w:val="28"/>
                <w:szCs w:val="28"/>
              </w:rPr>
            </w:pPr>
            <w:r>
              <w:rPr>
                <w:rFonts w:eastAsia="仿宋_GB2312"/>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478" w:type="dxa"/>
            <w:gridSpan w:val="4"/>
            <w:noWrap w:val="0"/>
            <w:vAlign w:val="center"/>
          </w:tcPr>
          <w:p>
            <w:pPr>
              <w:spacing w:line="320" w:lineRule="exact"/>
              <w:jc w:val="left"/>
              <w:rPr>
                <w:rFonts w:eastAsia="仿宋_GB2312"/>
                <w:sz w:val="28"/>
                <w:szCs w:val="28"/>
              </w:rPr>
            </w:pPr>
          </w:p>
        </w:tc>
      </w:tr>
    </w:tbl>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eastAsia="仿宋_GB2312"/>
          <w:sz w:val="32"/>
          <w:szCs w:val="32"/>
        </w:rPr>
      </w:pPr>
      <w:r>
        <w:rPr>
          <w:b/>
          <w:sz w:val="44"/>
          <w:szCs w:val="44"/>
          <w:lang w:val="zh-CN"/>
        </w:rPr>
        <w:t>行政处罚服务指南</w:t>
      </w:r>
      <w:r>
        <w:rPr>
          <w:rFonts w:hint="eastAsia"/>
          <w:b/>
          <w:sz w:val="44"/>
          <w:szCs w:val="44"/>
          <w:lang w:val="zh-CN"/>
        </w:rPr>
        <w:t>（</w:t>
      </w:r>
      <w:r>
        <w:rPr>
          <w:rFonts w:hint="eastAsia"/>
          <w:b/>
          <w:sz w:val="44"/>
          <w:szCs w:val="44"/>
        </w:rPr>
        <w:t>81</w:t>
      </w:r>
      <w:r>
        <w:rPr>
          <w:rFonts w:hint="eastAsia"/>
          <w:b/>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18" w:type="dxa"/>
            <w:noWrap w:val="0"/>
            <w:vAlign w:val="center"/>
          </w:tcPr>
          <w:p>
            <w:pPr>
              <w:spacing w:line="320" w:lineRule="exact"/>
              <w:jc w:val="center"/>
              <w:rPr>
                <w:rFonts w:eastAsia="仿宋_GB2312"/>
                <w:sz w:val="28"/>
                <w:szCs w:val="28"/>
              </w:rPr>
            </w:pPr>
            <w:r>
              <w:rPr>
                <w:rFonts w:hint="eastAsia" w:eastAsia="仿宋_GB2312"/>
                <w:sz w:val="28"/>
                <w:szCs w:val="28"/>
              </w:rPr>
              <w:t>27NQSYJCF-77</w:t>
            </w:r>
          </w:p>
        </w:tc>
        <w:tc>
          <w:tcPr>
            <w:tcW w:w="1539" w:type="dxa"/>
            <w:gridSpan w:val="2"/>
            <w:noWrap w:val="0"/>
            <w:vAlign w:val="center"/>
          </w:tcPr>
          <w:p>
            <w:pPr>
              <w:spacing w:line="320" w:lineRule="exact"/>
              <w:jc w:val="center"/>
              <w:rPr>
                <w:rFonts w:eastAsia="仿宋_GB2312"/>
                <w:sz w:val="28"/>
                <w:szCs w:val="28"/>
              </w:rPr>
            </w:pPr>
            <w:r>
              <w:rPr>
                <w:rFonts w:eastAsia="仿宋_GB2312"/>
                <w:sz w:val="28"/>
                <w:szCs w:val="28"/>
              </w:rPr>
              <w:t>职权类别</w:t>
            </w:r>
          </w:p>
        </w:tc>
        <w:tc>
          <w:tcPr>
            <w:tcW w:w="1821"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478" w:type="dxa"/>
            <w:gridSpan w:val="4"/>
            <w:noWrap w:val="0"/>
            <w:vAlign w:val="center"/>
          </w:tcPr>
          <w:p>
            <w:pPr>
              <w:spacing w:line="320" w:lineRule="exact"/>
              <w:jc w:val="left"/>
              <w:rPr>
                <w:rFonts w:eastAsia="仿宋_GB2312"/>
                <w:sz w:val="28"/>
                <w:szCs w:val="28"/>
              </w:rPr>
            </w:pPr>
            <w:r>
              <w:rPr>
                <w:rFonts w:hint="eastAsia"/>
                <w:sz w:val="28"/>
                <w:szCs w:val="28"/>
              </w:rPr>
              <w:t>对药品生产企业从无《药品生产许可证》、《药品经营许可证》的企业购进药品的处罚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49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1980" w:type="dxa"/>
            <w:gridSpan w:val="2"/>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92"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rPr>
              <w:t>《中华人民共和国药品管理法》（2015年4月24日主席令27号）第四十三条；《中华人民共和国药品管理法实施条例》（国务院令第360号）第六十三条、第六十九条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478" w:type="dxa"/>
            <w:gridSpan w:val="4"/>
            <w:noWrap w:val="0"/>
            <w:vAlign w:val="center"/>
          </w:tcPr>
          <w:p>
            <w:pPr>
              <w:spacing w:line="320" w:lineRule="exact"/>
              <w:jc w:val="left"/>
              <w:rPr>
                <w:rFonts w:eastAsia="仿宋_GB2312"/>
                <w:sz w:val="28"/>
                <w:szCs w:val="28"/>
              </w:rPr>
            </w:pPr>
            <w:r>
              <w:rPr>
                <w:rFonts w:hint="eastAsia"/>
                <w:szCs w:val="21"/>
              </w:rPr>
              <w:t>对药品生产企业从无《药品生产许可证》、《药品经营许可证》的企业购进药品的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4"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478" w:type="dxa"/>
            <w:gridSpan w:val="4"/>
            <w:noWrap w:val="0"/>
            <w:vAlign w:val="center"/>
          </w:tcPr>
          <w:p>
            <w:pPr>
              <w:spacing w:line="320" w:lineRule="exact"/>
              <w:jc w:val="left"/>
              <w:rPr>
                <w:rFonts w:eastAsia="仿宋_GB2312"/>
                <w:sz w:val="28"/>
                <w:szCs w:val="28"/>
              </w:rPr>
            </w:pPr>
            <w:r>
              <w:rPr>
                <w:rFonts w:eastAsia="仿宋_GB2312"/>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1"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478" w:type="dxa"/>
            <w:gridSpan w:val="4"/>
            <w:noWrap w:val="0"/>
            <w:vAlign w:val="center"/>
          </w:tcPr>
          <w:p>
            <w:pPr>
              <w:spacing w:line="320" w:lineRule="exact"/>
              <w:jc w:val="left"/>
              <w:rPr>
                <w:rFonts w:eastAsia="仿宋_GB2312"/>
                <w:sz w:val="28"/>
                <w:szCs w:val="28"/>
              </w:rPr>
            </w:pPr>
          </w:p>
        </w:tc>
      </w:tr>
    </w:tbl>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eastAsia="仿宋_GB2312"/>
          <w:sz w:val="32"/>
          <w:szCs w:val="32"/>
        </w:rPr>
      </w:pPr>
      <w:r>
        <w:rPr>
          <w:b/>
          <w:sz w:val="44"/>
          <w:szCs w:val="44"/>
          <w:lang w:val="zh-CN"/>
        </w:rPr>
        <w:t>行政处罚服务指南</w:t>
      </w:r>
      <w:r>
        <w:rPr>
          <w:rFonts w:hint="eastAsia"/>
          <w:b/>
          <w:sz w:val="44"/>
          <w:szCs w:val="44"/>
          <w:lang w:val="zh-CN"/>
        </w:rPr>
        <w:t>（</w:t>
      </w:r>
      <w:r>
        <w:rPr>
          <w:rFonts w:hint="eastAsia"/>
          <w:b/>
          <w:sz w:val="44"/>
          <w:szCs w:val="44"/>
        </w:rPr>
        <w:t>82</w:t>
      </w:r>
      <w:r>
        <w:rPr>
          <w:rFonts w:hint="eastAsia"/>
          <w:b/>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18" w:type="dxa"/>
            <w:noWrap w:val="0"/>
            <w:vAlign w:val="center"/>
          </w:tcPr>
          <w:p>
            <w:pPr>
              <w:spacing w:line="320" w:lineRule="exact"/>
              <w:jc w:val="center"/>
              <w:rPr>
                <w:rFonts w:eastAsia="仿宋_GB2312"/>
                <w:sz w:val="28"/>
                <w:szCs w:val="28"/>
              </w:rPr>
            </w:pPr>
            <w:r>
              <w:rPr>
                <w:rFonts w:hint="eastAsia" w:eastAsia="仿宋_GB2312"/>
                <w:sz w:val="28"/>
                <w:szCs w:val="28"/>
              </w:rPr>
              <w:t>27NQSYJCF-78</w:t>
            </w:r>
          </w:p>
        </w:tc>
        <w:tc>
          <w:tcPr>
            <w:tcW w:w="1539" w:type="dxa"/>
            <w:gridSpan w:val="2"/>
            <w:noWrap w:val="0"/>
            <w:vAlign w:val="center"/>
          </w:tcPr>
          <w:p>
            <w:pPr>
              <w:spacing w:line="320" w:lineRule="exact"/>
              <w:jc w:val="center"/>
              <w:rPr>
                <w:rFonts w:eastAsia="仿宋_GB2312"/>
                <w:sz w:val="28"/>
                <w:szCs w:val="28"/>
              </w:rPr>
            </w:pPr>
            <w:r>
              <w:rPr>
                <w:rFonts w:eastAsia="仿宋_GB2312"/>
                <w:sz w:val="28"/>
                <w:szCs w:val="28"/>
              </w:rPr>
              <w:t>职权类别</w:t>
            </w:r>
          </w:p>
        </w:tc>
        <w:tc>
          <w:tcPr>
            <w:tcW w:w="1821"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478" w:type="dxa"/>
            <w:gridSpan w:val="4"/>
            <w:noWrap w:val="0"/>
            <w:vAlign w:val="center"/>
          </w:tcPr>
          <w:p>
            <w:pPr>
              <w:spacing w:line="320" w:lineRule="exact"/>
              <w:jc w:val="left"/>
              <w:rPr>
                <w:rFonts w:eastAsia="仿宋_GB2312"/>
                <w:sz w:val="28"/>
                <w:szCs w:val="28"/>
              </w:rPr>
            </w:pPr>
            <w:r>
              <w:rPr>
                <w:rFonts w:hint="eastAsia"/>
                <w:sz w:val="28"/>
                <w:szCs w:val="28"/>
              </w:rPr>
              <w:t>对进口已获得药品进口注册证书的药品，未按照本法规定向允许药品进口的口岸所在地的药品监督管理部门登记备案的处罚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49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1980" w:type="dxa"/>
            <w:gridSpan w:val="2"/>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4"/>
                <w:szCs w:val="24"/>
              </w:rPr>
              <w:t>《中华人民共和国药品管理法》（2015年4月24日主席令27号）第八十条；《中华人民共和国药品管理法实施条例》（国务院令第360号）第六十六条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478" w:type="dxa"/>
            <w:gridSpan w:val="4"/>
            <w:noWrap w:val="0"/>
            <w:vAlign w:val="center"/>
          </w:tcPr>
          <w:p>
            <w:pPr>
              <w:spacing w:line="320" w:lineRule="exact"/>
              <w:jc w:val="left"/>
              <w:rPr>
                <w:rFonts w:eastAsia="仿宋_GB2312"/>
                <w:sz w:val="28"/>
                <w:szCs w:val="28"/>
              </w:rPr>
            </w:pPr>
            <w:r>
              <w:rPr>
                <w:rFonts w:hint="eastAsia"/>
                <w:sz w:val="24"/>
                <w:szCs w:val="24"/>
              </w:rPr>
              <w:t>对进口已获得药品进口注册证书的药品，未按照本法规定向允许药品进口的口岸所在地的药品监督管理部门登记备案的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478" w:type="dxa"/>
            <w:gridSpan w:val="4"/>
            <w:noWrap w:val="0"/>
            <w:vAlign w:val="center"/>
          </w:tcPr>
          <w:p>
            <w:pPr>
              <w:spacing w:line="320" w:lineRule="exact"/>
              <w:jc w:val="left"/>
              <w:rPr>
                <w:rFonts w:eastAsia="仿宋_GB2312"/>
                <w:sz w:val="28"/>
                <w:szCs w:val="28"/>
              </w:rPr>
            </w:pPr>
            <w:r>
              <w:rPr>
                <w:rFonts w:eastAsia="仿宋_GB2312"/>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478" w:type="dxa"/>
            <w:gridSpan w:val="4"/>
            <w:noWrap w:val="0"/>
            <w:vAlign w:val="center"/>
          </w:tcPr>
          <w:p>
            <w:pPr>
              <w:spacing w:line="320" w:lineRule="exact"/>
              <w:jc w:val="left"/>
              <w:rPr>
                <w:rFonts w:eastAsia="仿宋_GB2312"/>
                <w:sz w:val="28"/>
                <w:szCs w:val="28"/>
              </w:rPr>
            </w:pPr>
          </w:p>
        </w:tc>
      </w:tr>
    </w:tbl>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eastAsia="仿宋_GB2312"/>
          <w:sz w:val="32"/>
          <w:szCs w:val="32"/>
        </w:rPr>
      </w:pPr>
      <w:r>
        <w:rPr>
          <w:b/>
          <w:sz w:val="44"/>
          <w:szCs w:val="44"/>
          <w:lang w:val="zh-CN"/>
        </w:rPr>
        <w:t>行政处罚服务指南</w:t>
      </w:r>
      <w:r>
        <w:rPr>
          <w:rFonts w:hint="eastAsia"/>
          <w:b/>
          <w:sz w:val="44"/>
          <w:szCs w:val="44"/>
          <w:lang w:val="zh-CN"/>
        </w:rPr>
        <w:t>（</w:t>
      </w:r>
      <w:r>
        <w:rPr>
          <w:rFonts w:hint="eastAsia"/>
          <w:b/>
          <w:sz w:val="44"/>
          <w:szCs w:val="44"/>
        </w:rPr>
        <w:t>83</w:t>
      </w:r>
      <w:r>
        <w:rPr>
          <w:rFonts w:hint="eastAsia"/>
          <w:b/>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18" w:type="dxa"/>
            <w:noWrap w:val="0"/>
            <w:vAlign w:val="center"/>
          </w:tcPr>
          <w:p>
            <w:pPr>
              <w:spacing w:line="320" w:lineRule="exact"/>
              <w:jc w:val="center"/>
              <w:rPr>
                <w:rFonts w:eastAsia="仿宋_GB2312"/>
                <w:sz w:val="28"/>
                <w:szCs w:val="28"/>
              </w:rPr>
            </w:pPr>
            <w:r>
              <w:rPr>
                <w:rFonts w:hint="eastAsia" w:eastAsia="仿宋_GB2312"/>
                <w:sz w:val="28"/>
                <w:szCs w:val="28"/>
              </w:rPr>
              <w:t>27NQSYJCF-79</w:t>
            </w:r>
          </w:p>
        </w:tc>
        <w:tc>
          <w:tcPr>
            <w:tcW w:w="1539" w:type="dxa"/>
            <w:gridSpan w:val="2"/>
            <w:noWrap w:val="0"/>
            <w:vAlign w:val="center"/>
          </w:tcPr>
          <w:p>
            <w:pPr>
              <w:spacing w:line="320" w:lineRule="exact"/>
              <w:jc w:val="center"/>
              <w:rPr>
                <w:rFonts w:eastAsia="仿宋_GB2312"/>
                <w:sz w:val="28"/>
                <w:szCs w:val="28"/>
              </w:rPr>
            </w:pPr>
            <w:r>
              <w:rPr>
                <w:rFonts w:eastAsia="仿宋_GB2312"/>
                <w:sz w:val="28"/>
                <w:szCs w:val="28"/>
              </w:rPr>
              <w:t>职权类别</w:t>
            </w:r>
          </w:p>
        </w:tc>
        <w:tc>
          <w:tcPr>
            <w:tcW w:w="1821"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478" w:type="dxa"/>
            <w:gridSpan w:val="4"/>
            <w:noWrap w:val="0"/>
            <w:vAlign w:val="center"/>
          </w:tcPr>
          <w:p>
            <w:pPr>
              <w:spacing w:line="320" w:lineRule="exact"/>
              <w:jc w:val="left"/>
              <w:rPr>
                <w:rFonts w:eastAsia="仿宋_GB2312"/>
                <w:sz w:val="28"/>
                <w:szCs w:val="28"/>
              </w:rPr>
            </w:pPr>
            <w:r>
              <w:rPr>
                <w:rFonts w:hint="eastAsia"/>
                <w:sz w:val="28"/>
                <w:szCs w:val="28"/>
              </w:rPr>
              <w:t>对药品经营企业购销药品，没有真实完整的购销记录及　药品经营企业销售药品没有正确说明用法、用量和注意事项；调配处方必须经过核对，对处方所列药品擅自更改或者代用，对有配伍禁忌或者超剂量的处方，没有拒绝调配；没有在必要时，经处方医师更正或者重新签字，方可调配，药品经营企业销售中药材，没有标明产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49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1980" w:type="dxa"/>
            <w:gridSpan w:val="2"/>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4"/>
                <w:szCs w:val="24"/>
              </w:rPr>
              <w:t>《中华人民共和国药品管理法》（2015年4月24日主席令27号）第十八条、第十九条、第八十四条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478" w:type="dxa"/>
            <w:gridSpan w:val="4"/>
            <w:noWrap w:val="0"/>
            <w:vAlign w:val="center"/>
          </w:tcPr>
          <w:p>
            <w:pPr>
              <w:spacing w:line="320" w:lineRule="exact"/>
              <w:jc w:val="left"/>
              <w:rPr>
                <w:rFonts w:eastAsia="仿宋_GB2312"/>
                <w:sz w:val="28"/>
                <w:szCs w:val="28"/>
              </w:rPr>
            </w:pPr>
            <w:r>
              <w:rPr>
                <w:rFonts w:hint="eastAsia"/>
                <w:sz w:val="24"/>
                <w:szCs w:val="24"/>
              </w:rPr>
              <w:t>对药品经营企业购销药品，没有真实完整的购销记录及　药品经营企业销售药品没有正确说明用法、用量和注意事项；调配处方必须经过核对，对处方所列药品擅自更改或者代用，对有配伍禁忌或者超剂量的处方，没有拒绝调配；没有在必要时，经处方医师更正或者重新签字，方可调配，药品经营企业销售中药材，没有标明产地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478" w:type="dxa"/>
            <w:gridSpan w:val="4"/>
            <w:noWrap w:val="0"/>
            <w:vAlign w:val="center"/>
          </w:tcPr>
          <w:p>
            <w:pPr>
              <w:spacing w:line="320" w:lineRule="exact"/>
              <w:jc w:val="left"/>
              <w:rPr>
                <w:rFonts w:eastAsia="仿宋_GB2312"/>
                <w:sz w:val="28"/>
                <w:szCs w:val="28"/>
              </w:rPr>
            </w:pPr>
            <w:r>
              <w:rPr>
                <w:rFonts w:eastAsia="仿宋_GB2312"/>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478" w:type="dxa"/>
            <w:gridSpan w:val="4"/>
            <w:noWrap w:val="0"/>
            <w:vAlign w:val="center"/>
          </w:tcPr>
          <w:p>
            <w:pPr>
              <w:spacing w:line="320" w:lineRule="exact"/>
              <w:jc w:val="left"/>
              <w:rPr>
                <w:rFonts w:eastAsia="仿宋_GB2312"/>
                <w:sz w:val="28"/>
                <w:szCs w:val="28"/>
              </w:rPr>
            </w:pPr>
          </w:p>
        </w:tc>
      </w:tr>
    </w:tbl>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hint="eastAsia"/>
          <w:b/>
          <w:sz w:val="44"/>
          <w:szCs w:val="44"/>
          <w:lang w:val="zh-CN"/>
        </w:rPr>
      </w:pPr>
      <w:r>
        <w:rPr>
          <w:b/>
          <w:sz w:val="44"/>
          <w:szCs w:val="44"/>
          <w:lang w:val="zh-CN"/>
        </w:rPr>
        <w:t>行政处罚服务指南</w:t>
      </w:r>
      <w:r>
        <w:rPr>
          <w:rFonts w:hint="eastAsia"/>
          <w:b/>
          <w:sz w:val="44"/>
          <w:szCs w:val="44"/>
          <w:lang w:val="zh-CN"/>
        </w:rPr>
        <w:t>（</w:t>
      </w:r>
      <w:r>
        <w:rPr>
          <w:rFonts w:hint="eastAsia"/>
          <w:b/>
          <w:sz w:val="44"/>
          <w:szCs w:val="44"/>
        </w:rPr>
        <w:t>84</w:t>
      </w:r>
      <w:r>
        <w:rPr>
          <w:rFonts w:hint="eastAsia"/>
          <w:b/>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18" w:type="dxa"/>
            <w:noWrap w:val="0"/>
            <w:vAlign w:val="center"/>
          </w:tcPr>
          <w:p>
            <w:pPr>
              <w:spacing w:line="320" w:lineRule="exact"/>
              <w:jc w:val="center"/>
              <w:rPr>
                <w:rFonts w:eastAsia="仿宋_GB2312"/>
                <w:sz w:val="28"/>
                <w:szCs w:val="28"/>
              </w:rPr>
            </w:pPr>
            <w:r>
              <w:rPr>
                <w:rFonts w:hint="eastAsia" w:eastAsia="仿宋_GB2312"/>
                <w:sz w:val="28"/>
                <w:szCs w:val="28"/>
              </w:rPr>
              <w:t>27NQSYJCF-80</w:t>
            </w:r>
          </w:p>
        </w:tc>
        <w:tc>
          <w:tcPr>
            <w:tcW w:w="1539" w:type="dxa"/>
            <w:gridSpan w:val="2"/>
            <w:noWrap w:val="0"/>
            <w:vAlign w:val="center"/>
          </w:tcPr>
          <w:p>
            <w:pPr>
              <w:spacing w:line="320" w:lineRule="exact"/>
              <w:jc w:val="center"/>
              <w:rPr>
                <w:rFonts w:eastAsia="仿宋_GB2312"/>
                <w:sz w:val="28"/>
                <w:szCs w:val="28"/>
              </w:rPr>
            </w:pPr>
            <w:r>
              <w:rPr>
                <w:rFonts w:eastAsia="仿宋_GB2312"/>
                <w:sz w:val="28"/>
                <w:szCs w:val="28"/>
              </w:rPr>
              <w:t>职权类别</w:t>
            </w:r>
          </w:p>
        </w:tc>
        <w:tc>
          <w:tcPr>
            <w:tcW w:w="1821"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478" w:type="dxa"/>
            <w:gridSpan w:val="4"/>
            <w:noWrap w:val="0"/>
            <w:vAlign w:val="center"/>
          </w:tcPr>
          <w:p>
            <w:pPr>
              <w:spacing w:line="320" w:lineRule="exact"/>
              <w:jc w:val="left"/>
              <w:rPr>
                <w:rFonts w:eastAsia="仿宋_GB2312"/>
                <w:sz w:val="28"/>
                <w:szCs w:val="28"/>
              </w:rPr>
            </w:pPr>
            <w:r>
              <w:rPr>
                <w:rFonts w:hint="eastAsia"/>
                <w:sz w:val="28"/>
                <w:szCs w:val="28"/>
              </w:rPr>
              <w:t>对药品包装没有按照规定印有或者贴有标签并附有说明书的处罚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49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1980" w:type="dxa"/>
            <w:gridSpan w:val="2"/>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4"/>
                <w:szCs w:val="24"/>
              </w:rPr>
              <w:t>《中华人民共和国药品管理法》（2015年4月24日主席令27号）　第五十四条、第八十五条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478" w:type="dxa"/>
            <w:gridSpan w:val="4"/>
            <w:noWrap w:val="0"/>
            <w:vAlign w:val="center"/>
          </w:tcPr>
          <w:p>
            <w:pPr>
              <w:spacing w:line="320" w:lineRule="exact"/>
              <w:jc w:val="left"/>
              <w:rPr>
                <w:rFonts w:eastAsia="仿宋_GB2312"/>
                <w:sz w:val="28"/>
                <w:szCs w:val="28"/>
              </w:rPr>
            </w:pPr>
            <w:r>
              <w:rPr>
                <w:rFonts w:hint="eastAsia"/>
                <w:sz w:val="24"/>
                <w:szCs w:val="24"/>
              </w:rPr>
              <w:t>对药品包装没有按照规定印有或者贴有标签并附有说明书的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478" w:type="dxa"/>
            <w:gridSpan w:val="4"/>
            <w:noWrap w:val="0"/>
            <w:vAlign w:val="center"/>
          </w:tcPr>
          <w:p>
            <w:pPr>
              <w:spacing w:line="320" w:lineRule="exact"/>
              <w:jc w:val="left"/>
              <w:rPr>
                <w:rFonts w:eastAsia="仿宋_GB2312"/>
                <w:sz w:val="28"/>
                <w:szCs w:val="28"/>
              </w:rPr>
            </w:pPr>
            <w:r>
              <w:rPr>
                <w:rFonts w:eastAsia="仿宋_GB2312"/>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478" w:type="dxa"/>
            <w:gridSpan w:val="4"/>
            <w:noWrap w:val="0"/>
            <w:vAlign w:val="center"/>
          </w:tcPr>
          <w:p>
            <w:pPr>
              <w:spacing w:line="320" w:lineRule="exact"/>
              <w:jc w:val="left"/>
              <w:rPr>
                <w:rFonts w:eastAsia="仿宋_GB2312"/>
                <w:sz w:val="28"/>
                <w:szCs w:val="28"/>
              </w:rPr>
            </w:pPr>
          </w:p>
        </w:tc>
      </w:tr>
    </w:tbl>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eastAsia="仿宋_GB2312"/>
          <w:sz w:val="32"/>
          <w:szCs w:val="32"/>
        </w:rPr>
      </w:pPr>
      <w:r>
        <w:rPr>
          <w:b/>
          <w:sz w:val="44"/>
          <w:szCs w:val="44"/>
          <w:lang w:val="zh-CN"/>
        </w:rPr>
        <w:t>行政处罚服务指南</w:t>
      </w:r>
      <w:r>
        <w:rPr>
          <w:rFonts w:hint="eastAsia"/>
          <w:b/>
          <w:sz w:val="44"/>
          <w:szCs w:val="44"/>
          <w:lang w:val="zh-CN"/>
        </w:rPr>
        <w:t>（</w:t>
      </w:r>
      <w:r>
        <w:rPr>
          <w:rFonts w:hint="eastAsia"/>
          <w:b/>
          <w:sz w:val="44"/>
          <w:szCs w:val="44"/>
        </w:rPr>
        <w:t>85</w:t>
      </w:r>
      <w:r>
        <w:rPr>
          <w:rFonts w:hint="eastAsia"/>
          <w:b/>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18" w:type="dxa"/>
            <w:noWrap w:val="0"/>
            <w:vAlign w:val="center"/>
          </w:tcPr>
          <w:p>
            <w:pPr>
              <w:spacing w:line="320" w:lineRule="exact"/>
              <w:jc w:val="center"/>
              <w:rPr>
                <w:rFonts w:eastAsia="仿宋_GB2312"/>
                <w:sz w:val="28"/>
                <w:szCs w:val="28"/>
              </w:rPr>
            </w:pPr>
            <w:r>
              <w:rPr>
                <w:rFonts w:hint="eastAsia" w:eastAsia="仿宋_GB2312"/>
                <w:sz w:val="28"/>
                <w:szCs w:val="28"/>
              </w:rPr>
              <w:t>27NQSYJCF-81</w:t>
            </w:r>
          </w:p>
        </w:tc>
        <w:tc>
          <w:tcPr>
            <w:tcW w:w="1539" w:type="dxa"/>
            <w:gridSpan w:val="2"/>
            <w:noWrap w:val="0"/>
            <w:vAlign w:val="center"/>
          </w:tcPr>
          <w:p>
            <w:pPr>
              <w:spacing w:line="320" w:lineRule="exact"/>
              <w:jc w:val="center"/>
              <w:rPr>
                <w:rFonts w:eastAsia="仿宋_GB2312"/>
                <w:sz w:val="28"/>
                <w:szCs w:val="28"/>
              </w:rPr>
            </w:pPr>
            <w:r>
              <w:rPr>
                <w:rFonts w:eastAsia="仿宋_GB2312"/>
                <w:sz w:val="28"/>
                <w:szCs w:val="28"/>
              </w:rPr>
              <w:t>职权类别</w:t>
            </w:r>
          </w:p>
        </w:tc>
        <w:tc>
          <w:tcPr>
            <w:tcW w:w="1821"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478" w:type="dxa"/>
            <w:gridSpan w:val="4"/>
            <w:noWrap w:val="0"/>
            <w:vAlign w:val="center"/>
          </w:tcPr>
          <w:p>
            <w:pPr>
              <w:spacing w:line="320" w:lineRule="exact"/>
              <w:jc w:val="left"/>
              <w:rPr>
                <w:rFonts w:eastAsia="仿宋_GB2312"/>
                <w:sz w:val="28"/>
                <w:szCs w:val="28"/>
              </w:rPr>
            </w:pPr>
            <w:r>
              <w:rPr>
                <w:rFonts w:hint="eastAsia"/>
                <w:sz w:val="28"/>
                <w:szCs w:val="28"/>
              </w:rPr>
              <w:t>对药品检验机构出具虚假检验报告的处罚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49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1980" w:type="dxa"/>
            <w:gridSpan w:val="2"/>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4"/>
                <w:szCs w:val="24"/>
              </w:rPr>
              <w:t>《中华人民共和国药品管理法》（2015年4月24日主席令27号）第八十六条；《中华人民共和国药品管理法实施条例》（国务院令第360号）第七十三条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478" w:type="dxa"/>
            <w:gridSpan w:val="4"/>
            <w:noWrap w:val="0"/>
            <w:vAlign w:val="center"/>
          </w:tcPr>
          <w:p>
            <w:pPr>
              <w:spacing w:line="320" w:lineRule="exact"/>
              <w:jc w:val="left"/>
              <w:rPr>
                <w:rFonts w:eastAsia="仿宋_GB2312"/>
                <w:sz w:val="28"/>
                <w:szCs w:val="28"/>
              </w:rPr>
            </w:pPr>
            <w:r>
              <w:rPr>
                <w:rFonts w:hint="eastAsia"/>
                <w:sz w:val="24"/>
                <w:szCs w:val="24"/>
              </w:rPr>
              <w:t>对药品检验机构出具虚假检验报告的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478" w:type="dxa"/>
            <w:gridSpan w:val="4"/>
            <w:noWrap w:val="0"/>
            <w:vAlign w:val="center"/>
          </w:tcPr>
          <w:p>
            <w:pPr>
              <w:spacing w:line="320" w:lineRule="exact"/>
              <w:jc w:val="left"/>
              <w:rPr>
                <w:rFonts w:eastAsia="仿宋_GB2312"/>
                <w:sz w:val="28"/>
                <w:szCs w:val="28"/>
              </w:rPr>
            </w:pPr>
            <w:r>
              <w:rPr>
                <w:rFonts w:eastAsia="仿宋_GB2312"/>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478" w:type="dxa"/>
            <w:gridSpan w:val="4"/>
            <w:noWrap w:val="0"/>
            <w:vAlign w:val="center"/>
          </w:tcPr>
          <w:p>
            <w:pPr>
              <w:spacing w:line="320" w:lineRule="exact"/>
              <w:jc w:val="left"/>
              <w:rPr>
                <w:rFonts w:eastAsia="仿宋_GB2312"/>
                <w:sz w:val="28"/>
                <w:szCs w:val="28"/>
              </w:rPr>
            </w:pPr>
          </w:p>
        </w:tc>
      </w:tr>
    </w:tbl>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eastAsia="仿宋_GB2312"/>
          <w:sz w:val="32"/>
          <w:szCs w:val="32"/>
        </w:rPr>
      </w:pPr>
      <w:r>
        <w:rPr>
          <w:b/>
          <w:sz w:val="44"/>
          <w:szCs w:val="44"/>
          <w:lang w:val="zh-CN"/>
        </w:rPr>
        <w:t>行政处罚服务指南</w:t>
      </w:r>
      <w:r>
        <w:rPr>
          <w:rFonts w:hint="eastAsia"/>
          <w:b/>
          <w:sz w:val="44"/>
          <w:szCs w:val="44"/>
          <w:lang w:val="zh-CN"/>
        </w:rPr>
        <w:t>（</w:t>
      </w:r>
      <w:r>
        <w:rPr>
          <w:rFonts w:hint="eastAsia"/>
          <w:b/>
          <w:sz w:val="44"/>
          <w:szCs w:val="44"/>
        </w:rPr>
        <w:t>86</w:t>
      </w:r>
      <w:r>
        <w:rPr>
          <w:rFonts w:hint="eastAsia"/>
          <w:b/>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18" w:type="dxa"/>
            <w:noWrap w:val="0"/>
            <w:vAlign w:val="center"/>
          </w:tcPr>
          <w:p>
            <w:pPr>
              <w:spacing w:line="320" w:lineRule="exact"/>
              <w:jc w:val="center"/>
              <w:rPr>
                <w:rFonts w:eastAsia="仿宋_GB2312"/>
                <w:sz w:val="28"/>
                <w:szCs w:val="28"/>
              </w:rPr>
            </w:pPr>
            <w:r>
              <w:rPr>
                <w:rFonts w:hint="eastAsia" w:eastAsia="仿宋_GB2312"/>
                <w:sz w:val="28"/>
                <w:szCs w:val="28"/>
              </w:rPr>
              <w:t>27NQSYJCF-82</w:t>
            </w:r>
          </w:p>
        </w:tc>
        <w:tc>
          <w:tcPr>
            <w:tcW w:w="1539" w:type="dxa"/>
            <w:gridSpan w:val="2"/>
            <w:noWrap w:val="0"/>
            <w:vAlign w:val="center"/>
          </w:tcPr>
          <w:p>
            <w:pPr>
              <w:spacing w:line="320" w:lineRule="exact"/>
              <w:jc w:val="center"/>
              <w:rPr>
                <w:rFonts w:eastAsia="仿宋_GB2312"/>
                <w:sz w:val="28"/>
                <w:szCs w:val="28"/>
              </w:rPr>
            </w:pPr>
            <w:r>
              <w:rPr>
                <w:rFonts w:eastAsia="仿宋_GB2312"/>
                <w:sz w:val="28"/>
                <w:szCs w:val="28"/>
              </w:rPr>
              <w:t>职权类别</w:t>
            </w:r>
          </w:p>
        </w:tc>
        <w:tc>
          <w:tcPr>
            <w:tcW w:w="1821"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478" w:type="dxa"/>
            <w:gridSpan w:val="4"/>
            <w:noWrap w:val="0"/>
            <w:vAlign w:val="center"/>
          </w:tcPr>
          <w:p>
            <w:pPr>
              <w:spacing w:line="320" w:lineRule="exact"/>
              <w:jc w:val="left"/>
              <w:rPr>
                <w:rFonts w:eastAsia="仿宋_GB2312"/>
                <w:sz w:val="28"/>
                <w:szCs w:val="28"/>
              </w:rPr>
            </w:pPr>
            <w:r>
              <w:rPr>
                <w:rFonts w:hint="eastAsia"/>
                <w:sz w:val="28"/>
                <w:szCs w:val="28"/>
              </w:rPr>
              <w:t>对药品的生产企业、经营企业、医疗机构在药品购销中暗中给予、收受回扣或者其他利益的，药品的生产企业、经营企业或者其代理人给予使用其药品的医疗机构的负责人、药品采购人员、医师等有关人员以财物或者其他利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49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1980" w:type="dxa"/>
            <w:gridSpan w:val="2"/>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4"/>
                <w:szCs w:val="24"/>
              </w:rPr>
              <w:t>《中华人民共和国药品管理法》（2015年4月24日主席令27号）第八十九条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478" w:type="dxa"/>
            <w:gridSpan w:val="4"/>
            <w:noWrap w:val="0"/>
            <w:vAlign w:val="center"/>
          </w:tcPr>
          <w:p>
            <w:pPr>
              <w:spacing w:line="320" w:lineRule="exact"/>
              <w:jc w:val="left"/>
              <w:rPr>
                <w:rFonts w:eastAsia="仿宋_GB2312"/>
                <w:sz w:val="28"/>
                <w:szCs w:val="28"/>
              </w:rPr>
            </w:pPr>
            <w:r>
              <w:rPr>
                <w:rFonts w:hint="eastAsia"/>
              </w:rPr>
              <w:t>对药品的生产企业、经营企业、医疗机构在药品购销中暗中给予、收受回扣或者其他利益的，药品的生产企业、经营企业或者其代理人给予使用其药品的医疗机构的负责人、药品采购人员、医师等有关人员以财物或者其他利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478" w:type="dxa"/>
            <w:gridSpan w:val="4"/>
            <w:noWrap w:val="0"/>
            <w:vAlign w:val="center"/>
          </w:tcPr>
          <w:p>
            <w:pPr>
              <w:spacing w:line="320" w:lineRule="exact"/>
              <w:jc w:val="left"/>
              <w:rPr>
                <w:rFonts w:eastAsia="仿宋_GB2312"/>
                <w:sz w:val="28"/>
                <w:szCs w:val="28"/>
              </w:rPr>
            </w:pPr>
            <w:r>
              <w:rPr>
                <w:rFonts w:eastAsia="仿宋_GB2312"/>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478" w:type="dxa"/>
            <w:gridSpan w:val="4"/>
            <w:noWrap w:val="0"/>
            <w:vAlign w:val="center"/>
          </w:tcPr>
          <w:p>
            <w:pPr>
              <w:spacing w:line="320" w:lineRule="exact"/>
              <w:jc w:val="left"/>
              <w:rPr>
                <w:rFonts w:eastAsia="仿宋_GB2312"/>
                <w:sz w:val="28"/>
                <w:szCs w:val="28"/>
              </w:rPr>
            </w:pPr>
          </w:p>
        </w:tc>
      </w:tr>
    </w:tbl>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eastAsia="仿宋_GB2312"/>
          <w:sz w:val="32"/>
          <w:szCs w:val="32"/>
        </w:rPr>
      </w:pPr>
      <w:r>
        <w:rPr>
          <w:b/>
          <w:sz w:val="44"/>
          <w:szCs w:val="44"/>
          <w:lang w:val="zh-CN"/>
        </w:rPr>
        <w:t>行政处罚服务指南</w:t>
      </w:r>
      <w:r>
        <w:rPr>
          <w:rFonts w:hint="eastAsia"/>
          <w:b/>
          <w:sz w:val="44"/>
          <w:szCs w:val="44"/>
          <w:lang w:val="zh-CN"/>
        </w:rPr>
        <w:t>（</w:t>
      </w:r>
      <w:r>
        <w:rPr>
          <w:rFonts w:hint="eastAsia"/>
          <w:b/>
          <w:sz w:val="44"/>
          <w:szCs w:val="44"/>
        </w:rPr>
        <w:t>87</w:t>
      </w:r>
      <w:r>
        <w:rPr>
          <w:rFonts w:hint="eastAsia"/>
          <w:b/>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18" w:type="dxa"/>
            <w:noWrap w:val="0"/>
            <w:vAlign w:val="center"/>
          </w:tcPr>
          <w:p>
            <w:pPr>
              <w:spacing w:line="320" w:lineRule="exact"/>
              <w:jc w:val="center"/>
              <w:rPr>
                <w:rFonts w:eastAsia="仿宋_GB2312"/>
                <w:sz w:val="28"/>
                <w:szCs w:val="28"/>
              </w:rPr>
            </w:pPr>
            <w:r>
              <w:rPr>
                <w:rFonts w:hint="eastAsia" w:eastAsia="仿宋_GB2312"/>
                <w:sz w:val="28"/>
                <w:szCs w:val="28"/>
              </w:rPr>
              <w:t>27NQSYJCF-83</w:t>
            </w:r>
          </w:p>
        </w:tc>
        <w:tc>
          <w:tcPr>
            <w:tcW w:w="1539" w:type="dxa"/>
            <w:gridSpan w:val="2"/>
            <w:noWrap w:val="0"/>
            <w:vAlign w:val="center"/>
          </w:tcPr>
          <w:p>
            <w:pPr>
              <w:spacing w:line="320" w:lineRule="exact"/>
              <w:jc w:val="center"/>
              <w:rPr>
                <w:rFonts w:eastAsia="仿宋_GB2312"/>
                <w:sz w:val="28"/>
                <w:szCs w:val="28"/>
              </w:rPr>
            </w:pPr>
            <w:r>
              <w:rPr>
                <w:rFonts w:eastAsia="仿宋_GB2312"/>
                <w:sz w:val="28"/>
                <w:szCs w:val="28"/>
              </w:rPr>
              <w:t>职权类别</w:t>
            </w:r>
          </w:p>
        </w:tc>
        <w:tc>
          <w:tcPr>
            <w:tcW w:w="1821"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478" w:type="dxa"/>
            <w:gridSpan w:val="4"/>
            <w:noWrap w:val="0"/>
            <w:vAlign w:val="center"/>
          </w:tcPr>
          <w:p>
            <w:pPr>
              <w:spacing w:line="320" w:lineRule="exact"/>
              <w:jc w:val="left"/>
              <w:rPr>
                <w:rFonts w:eastAsia="仿宋_GB2312"/>
                <w:sz w:val="28"/>
                <w:szCs w:val="28"/>
              </w:rPr>
            </w:pPr>
            <w:r>
              <w:rPr>
                <w:rFonts w:hint="eastAsia"/>
                <w:sz w:val="28"/>
                <w:szCs w:val="28"/>
              </w:rPr>
              <w:t>对药品的生产企业、经营企业的负责人、采购人员等有关人员在药品购销中收受其他生产企业、经营企业或者其代理人给予的财物或者其他利益的处罚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49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1980" w:type="dxa"/>
            <w:gridSpan w:val="2"/>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rPr>
              <w:t>《中华人民共和国药品管理法》（2015年4月24日主席令27号）第九十条、第一款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478" w:type="dxa"/>
            <w:gridSpan w:val="4"/>
            <w:noWrap w:val="0"/>
            <w:vAlign w:val="center"/>
          </w:tcPr>
          <w:p>
            <w:pPr>
              <w:spacing w:line="320" w:lineRule="exact"/>
              <w:jc w:val="left"/>
              <w:rPr>
                <w:rFonts w:eastAsia="仿宋_GB2312"/>
                <w:sz w:val="28"/>
                <w:szCs w:val="28"/>
              </w:rPr>
            </w:pPr>
            <w:r>
              <w:rPr>
                <w:rFonts w:hint="eastAsia"/>
              </w:rPr>
              <w:t>对药品的生产企业、经营企业的负责人、采购人员等有关人员在药品购销中收受其他生产企业、经营企业或者其代理人给予的财物或者其他利益的处罚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478" w:type="dxa"/>
            <w:gridSpan w:val="4"/>
            <w:noWrap w:val="0"/>
            <w:vAlign w:val="center"/>
          </w:tcPr>
          <w:p>
            <w:pPr>
              <w:spacing w:line="320" w:lineRule="exact"/>
              <w:jc w:val="left"/>
              <w:rPr>
                <w:rFonts w:eastAsia="仿宋_GB2312"/>
                <w:sz w:val="28"/>
                <w:szCs w:val="28"/>
              </w:rPr>
            </w:pPr>
            <w:r>
              <w:rPr>
                <w:rFonts w:eastAsia="仿宋_GB2312"/>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478" w:type="dxa"/>
            <w:gridSpan w:val="4"/>
            <w:noWrap w:val="0"/>
            <w:vAlign w:val="center"/>
          </w:tcPr>
          <w:p>
            <w:pPr>
              <w:spacing w:line="320" w:lineRule="exact"/>
              <w:jc w:val="left"/>
              <w:rPr>
                <w:rFonts w:eastAsia="仿宋_GB2312"/>
                <w:sz w:val="28"/>
                <w:szCs w:val="28"/>
              </w:rPr>
            </w:pPr>
          </w:p>
        </w:tc>
      </w:tr>
    </w:tbl>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eastAsia="仿宋_GB2312"/>
          <w:sz w:val="32"/>
          <w:szCs w:val="32"/>
        </w:rPr>
      </w:pPr>
      <w:r>
        <w:rPr>
          <w:b/>
          <w:sz w:val="44"/>
          <w:szCs w:val="44"/>
          <w:lang w:val="zh-CN"/>
        </w:rPr>
        <w:t>行政处罚服务指南</w:t>
      </w:r>
      <w:r>
        <w:rPr>
          <w:rFonts w:hint="eastAsia"/>
          <w:b/>
          <w:sz w:val="44"/>
          <w:szCs w:val="44"/>
          <w:lang w:val="zh-CN"/>
        </w:rPr>
        <w:t>（</w:t>
      </w:r>
      <w:r>
        <w:rPr>
          <w:rFonts w:hint="eastAsia"/>
          <w:b/>
          <w:sz w:val="44"/>
          <w:szCs w:val="44"/>
        </w:rPr>
        <w:t>88</w:t>
      </w:r>
      <w:r>
        <w:rPr>
          <w:rFonts w:hint="eastAsia"/>
          <w:b/>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18" w:type="dxa"/>
            <w:noWrap w:val="0"/>
            <w:vAlign w:val="center"/>
          </w:tcPr>
          <w:p>
            <w:pPr>
              <w:spacing w:line="320" w:lineRule="exact"/>
              <w:jc w:val="center"/>
              <w:rPr>
                <w:rFonts w:eastAsia="仿宋_GB2312"/>
                <w:sz w:val="28"/>
                <w:szCs w:val="28"/>
              </w:rPr>
            </w:pPr>
            <w:r>
              <w:rPr>
                <w:rFonts w:hint="eastAsia" w:eastAsia="仿宋_GB2312"/>
                <w:sz w:val="28"/>
                <w:szCs w:val="28"/>
              </w:rPr>
              <w:t>27NQSYJCF-84</w:t>
            </w:r>
          </w:p>
        </w:tc>
        <w:tc>
          <w:tcPr>
            <w:tcW w:w="1539" w:type="dxa"/>
            <w:gridSpan w:val="2"/>
            <w:noWrap w:val="0"/>
            <w:vAlign w:val="center"/>
          </w:tcPr>
          <w:p>
            <w:pPr>
              <w:spacing w:line="320" w:lineRule="exact"/>
              <w:jc w:val="center"/>
              <w:rPr>
                <w:rFonts w:eastAsia="仿宋_GB2312"/>
                <w:sz w:val="28"/>
                <w:szCs w:val="28"/>
              </w:rPr>
            </w:pPr>
            <w:r>
              <w:rPr>
                <w:rFonts w:eastAsia="仿宋_GB2312"/>
                <w:sz w:val="28"/>
                <w:szCs w:val="28"/>
              </w:rPr>
              <w:t>职权类别</w:t>
            </w:r>
          </w:p>
        </w:tc>
        <w:tc>
          <w:tcPr>
            <w:tcW w:w="1821"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478" w:type="dxa"/>
            <w:gridSpan w:val="4"/>
            <w:noWrap w:val="0"/>
            <w:vAlign w:val="center"/>
          </w:tcPr>
          <w:p>
            <w:pPr>
              <w:spacing w:line="320" w:lineRule="exact"/>
              <w:jc w:val="left"/>
              <w:rPr>
                <w:rFonts w:eastAsia="仿宋_GB2312"/>
                <w:sz w:val="28"/>
                <w:szCs w:val="28"/>
              </w:rPr>
            </w:pPr>
            <w:r>
              <w:rPr>
                <w:rFonts w:hint="eastAsia"/>
                <w:sz w:val="28"/>
                <w:szCs w:val="28"/>
              </w:rPr>
              <w:t>对药物临床试验的机构擅自进行临床试验的处罚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49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1980" w:type="dxa"/>
            <w:gridSpan w:val="2"/>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rPr>
              <w:t>《中华人民共和国药品管理法》（2015年4月24日主席令27号）第七十九条；《中华人民共和国药品管理法实施条例》（国务院令第360号）第六十九条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478" w:type="dxa"/>
            <w:gridSpan w:val="4"/>
            <w:noWrap w:val="0"/>
            <w:vAlign w:val="center"/>
          </w:tcPr>
          <w:p>
            <w:pPr>
              <w:spacing w:line="320" w:lineRule="exact"/>
              <w:jc w:val="left"/>
              <w:rPr>
                <w:rFonts w:eastAsia="仿宋_GB2312"/>
                <w:sz w:val="28"/>
                <w:szCs w:val="28"/>
              </w:rPr>
            </w:pPr>
            <w:r>
              <w:rPr>
                <w:rFonts w:hint="eastAsia"/>
              </w:rPr>
              <w:t>对药物临床试验的机构擅自进行临床试验的处罚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478" w:type="dxa"/>
            <w:gridSpan w:val="4"/>
            <w:noWrap w:val="0"/>
            <w:vAlign w:val="center"/>
          </w:tcPr>
          <w:p>
            <w:pPr>
              <w:spacing w:line="320" w:lineRule="exact"/>
              <w:jc w:val="left"/>
              <w:rPr>
                <w:rFonts w:eastAsia="仿宋_GB2312"/>
                <w:sz w:val="28"/>
                <w:szCs w:val="28"/>
              </w:rPr>
            </w:pPr>
            <w:r>
              <w:rPr>
                <w:rFonts w:eastAsia="仿宋_GB2312"/>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478" w:type="dxa"/>
            <w:gridSpan w:val="4"/>
            <w:noWrap w:val="0"/>
            <w:vAlign w:val="center"/>
          </w:tcPr>
          <w:p>
            <w:pPr>
              <w:spacing w:line="320" w:lineRule="exact"/>
              <w:jc w:val="left"/>
              <w:rPr>
                <w:rFonts w:eastAsia="仿宋_GB2312"/>
                <w:sz w:val="28"/>
                <w:szCs w:val="28"/>
              </w:rPr>
            </w:pPr>
          </w:p>
        </w:tc>
      </w:tr>
    </w:tbl>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eastAsia="仿宋_GB2312"/>
          <w:sz w:val="32"/>
          <w:szCs w:val="32"/>
        </w:rPr>
      </w:pPr>
      <w:r>
        <w:rPr>
          <w:b/>
          <w:sz w:val="44"/>
          <w:szCs w:val="44"/>
          <w:lang w:val="zh-CN"/>
        </w:rPr>
        <w:t>行政处罚服务指南</w:t>
      </w:r>
      <w:r>
        <w:rPr>
          <w:rFonts w:hint="eastAsia"/>
          <w:b/>
          <w:sz w:val="44"/>
          <w:szCs w:val="44"/>
          <w:lang w:val="zh-CN"/>
        </w:rPr>
        <w:t>（</w:t>
      </w:r>
      <w:r>
        <w:rPr>
          <w:rFonts w:hint="eastAsia"/>
          <w:b/>
          <w:sz w:val="44"/>
          <w:szCs w:val="44"/>
        </w:rPr>
        <w:t>89</w:t>
      </w:r>
      <w:r>
        <w:rPr>
          <w:rFonts w:hint="eastAsia"/>
          <w:b/>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18" w:type="dxa"/>
            <w:noWrap w:val="0"/>
            <w:vAlign w:val="center"/>
          </w:tcPr>
          <w:p>
            <w:pPr>
              <w:spacing w:line="320" w:lineRule="exact"/>
              <w:jc w:val="center"/>
              <w:rPr>
                <w:rFonts w:eastAsia="仿宋_GB2312"/>
                <w:sz w:val="28"/>
                <w:szCs w:val="28"/>
              </w:rPr>
            </w:pPr>
            <w:r>
              <w:rPr>
                <w:rFonts w:hint="eastAsia" w:eastAsia="仿宋_GB2312"/>
                <w:sz w:val="28"/>
                <w:szCs w:val="28"/>
              </w:rPr>
              <w:t>27NQSYJCF-85</w:t>
            </w:r>
          </w:p>
        </w:tc>
        <w:tc>
          <w:tcPr>
            <w:tcW w:w="1539" w:type="dxa"/>
            <w:gridSpan w:val="2"/>
            <w:noWrap w:val="0"/>
            <w:vAlign w:val="center"/>
          </w:tcPr>
          <w:p>
            <w:pPr>
              <w:spacing w:line="320" w:lineRule="exact"/>
              <w:jc w:val="center"/>
              <w:rPr>
                <w:rFonts w:eastAsia="仿宋_GB2312"/>
                <w:sz w:val="28"/>
                <w:szCs w:val="28"/>
              </w:rPr>
            </w:pPr>
            <w:r>
              <w:rPr>
                <w:rFonts w:eastAsia="仿宋_GB2312"/>
                <w:sz w:val="28"/>
                <w:szCs w:val="28"/>
              </w:rPr>
              <w:t>职权类别</w:t>
            </w:r>
          </w:p>
        </w:tc>
        <w:tc>
          <w:tcPr>
            <w:tcW w:w="1821"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478" w:type="dxa"/>
            <w:gridSpan w:val="4"/>
            <w:noWrap w:val="0"/>
            <w:vAlign w:val="center"/>
          </w:tcPr>
          <w:p>
            <w:pPr>
              <w:spacing w:line="320" w:lineRule="exact"/>
              <w:jc w:val="left"/>
              <w:rPr>
                <w:rFonts w:eastAsia="仿宋_GB2312"/>
                <w:sz w:val="28"/>
                <w:szCs w:val="28"/>
              </w:rPr>
            </w:pPr>
            <w:r>
              <w:rPr>
                <w:rFonts w:hint="eastAsia"/>
                <w:sz w:val="28"/>
                <w:szCs w:val="28"/>
              </w:rPr>
              <w:t>对擅自仿制中药保护品种、伪造《中药保护品种证书》及有关证明文件生产销售中药保护品种的处罚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49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1980" w:type="dxa"/>
            <w:gridSpan w:val="2"/>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rPr>
              <w:t>《中药品种保护条例》（国务院令第106号）第二十三条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478" w:type="dxa"/>
            <w:gridSpan w:val="4"/>
            <w:noWrap w:val="0"/>
            <w:vAlign w:val="center"/>
          </w:tcPr>
          <w:p>
            <w:pPr>
              <w:spacing w:line="320" w:lineRule="exact"/>
              <w:jc w:val="left"/>
              <w:rPr>
                <w:rFonts w:eastAsia="仿宋_GB2312"/>
                <w:sz w:val="28"/>
                <w:szCs w:val="28"/>
              </w:rPr>
            </w:pPr>
            <w:r>
              <w:rPr>
                <w:rFonts w:hint="eastAsia"/>
              </w:rPr>
              <w:t>对擅自仿制中药保护品种、伪造《中药保护品种证书》及有关证明文件生产销售中药保护品种的处罚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478" w:type="dxa"/>
            <w:gridSpan w:val="4"/>
            <w:noWrap w:val="0"/>
            <w:vAlign w:val="center"/>
          </w:tcPr>
          <w:p>
            <w:pPr>
              <w:spacing w:line="320" w:lineRule="exact"/>
              <w:jc w:val="left"/>
              <w:rPr>
                <w:rFonts w:eastAsia="仿宋_GB2312"/>
                <w:sz w:val="28"/>
                <w:szCs w:val="28"/>
              </w:rPr>
            </w:pPr>
            <w:r>
              <w:rPr>
                <w:rFonts w:eastAsia="仿宋_GB2312"/>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478" w:type="dxa"/>
            <w:gridSpan w:val="4"/>
            <w:noWrap w:val="0"/>
            <w:vAlign w:val="center"/>
          </w:tcPr>
          <w:p>
            <w:pPr>
              <w:spacing w:line="320" w:lineRule="exact"/>
              <w:jc w:val="left"/>
              <w:rPr>
                <w:rFonts w:eastAsia="仿宋_GB2312"/>
                <w:sz w:val="28"/>
                <w:szCs w:val="28"/>
              </w:rPr>
            </w:pPr>
          </w:p>
        </w:tc>
      </w:tr>
    </w:tbl>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eastAsia="仿宋_GB2312"/>
          <w:sz w:val="32"/>
          <w:szCs w:val="32"/>
        </w:rPr>
      </w:pPr>
      <w:r>
        <w:rPr>
          <w:b/>
          <w:sz w:val="44"/>
          <w:szCs w:val="44"/>
          <w:lang w:val="zh-CN"/>
        </w:rPr>
        <w:t>行政处罚服务指南</w:t>
      </w:r>
      <w:r>
        <w:rPr>
          <w:rFonts w:hint="eastAsia"/>
          <w:b/>
          <w:sz w:val="44"/>
          <w:szCs w:val="44"/>
          <w:lang w:val="zh-CN"/>
        </w:rPr>
        <w:t>（</w:t>
      </w:r>
      <w:r>
        <w:rPr>
          <w:rFonts w:hint="eastAsia"/>
          <w:b/>
          <w:sz w:val="44"/>
          <w:szCs w:val="44"/>
        </w:rPr>
        <w:t>90</w:t>
      </w:r>
      <w:r>
        <w:rPr>
          <w:rFonts w:hint="eastAsia"/>
          <w:b/>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18" w:type="dxa"/>
            <w:noWrap w:val="0"/>
            <w:vAlign w:val="center"/>
          </w:tcPr>
          <w:p>
            <w:pPr>
              <w:spacing w:line="320" w:lineRule="exact"/>
              <w:jc w:val="center"/>
              <w:rPr>
                <w:rFonts w:eastAsia="仿宋_GB2312"/>
                <w:sz w:val="28"/>
                <w:szCs w:val="28"/>
              </w:rPr>
            </w:pPr>
            <w:r>
              <w:rPr>
                <w:rFonts w:hint="eastAsia" w:eastAsia="仿宋_GB2312"/>
                <w:sz w:val="28"/>
                <w:szCs w:val="28"/>
              </w:rPr>
              <w:t>27NQSYJCF-86</w:t>
            </w:r>
          </w:p>
        </w:tc>
        <w:tc>
          <w:tcPr>
            <w:tcW w:w="1539" w:type="dxa"/>
            <w:gridSpan w:val="2"/>
            <w:noWrap w:val="0"/>
            <w:vAlign w:val="center"/>
          </w:tcPr>
          <w:p>
            <w:pPr>
              <w:spacing w:line="320" w:lineRule="exact"/>
              <w:jc w:val="center"/>
              <w:rPr>
                <w:rFonts w:eastAsia="仿宋_GB2312"/>
                <w:sz w:val="28"/>
                <w:szCs w:val="28"/>
              </w:rPr>
            </w:pPr>
            <w:r>
              <w:rPr>
                <w:rFonts w:eastAsia="仿宋_GB2312"/>
                <w:sz w:val="28"/>
                <w:szCs w:val="28"/>
              </w:rPr>
              <w:t>职权类别</w:t>
            </w:r>
          </w:p>
        </w:tc>
        <w:tc>
          <w:tcPr>
            <w:tcW w:w="1821"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职权名称</w:t>
            </w:r>
          </w:p>
        </w:tc>
        <w:tc>
          <w:tcPr>
            <w:tcW w:w="7478" w:type="dxa"/>
            <w:gridSpan w:val="4"/>
            <w:noWrap w:val="0"/>
            <w:vAlign w:val="center"/>
          </w:tcPr>
          <w:p>
            <w:pPr>
              <w:spacing w:line="320" w:lineRule="exact"/>
              <w:jc w:val="left"/>
              <w:rPr>
                <w:rFonts w:eastAsia="仿宋_GB2312"/>
                <w:sz w:val="28"/>
                <w:szCs w:val="28"/>
              </w:rPr>
            </w:pPr>
            <w:r>
              <w:rPr>
                <w:rFonts w:hint="eastAsia"/>
                <w:sz w:val="28"/>
                <w:szCs w:val="28"/>
              </w:rPr>
              <w:t>对药品类易制毒化学品生产企业、经营企业、使用药品类易制毒化学品的药品生产企业和教学科研单位，拒不接受食品药品监督管理部门监督检查的处罚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49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1980" w:type="dxa"/>
            <w:gridSpan w:val="2"/>
            <w:noWrap w:val="0"/>
            <w:vAlign w:val="center"/>
          </w:tcPr>
          <w:p>
            <w:pPr>
              <w:spacing w:line="320" w:lineRule="exact"/>
              <w:jc w:val="center"/>
              <w:rPr>
                <w:rFonts w:eastAsia="仿宋_GB2312"/>
                <w:sz w:val="28"/>
                <w:szCs w:val="28"/>
              </w:rPr>
            </w:pPr>
            <w:r>
              <w:rPr>
                <w:rFonts w:hint="eastAsia"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rPr>
              <w:t>《易制毒化学品管理条例》（国务院令第445号2014年7月9日国务院第54次常务会议修订）第四十二条、《药品类易制毒化学品管理办法》（卫生部令第72号）第四十四条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478" w:type="dxa"/>
            <w:gridSpan w:val="4"/>
            <w:noWrap w:val="0"/>
            <w:vAlign w:val="center"/>
          </w:tcPr>
          <w:p>
            <w:pPr>
              <w:spacing w:line="320" w:lineRule="exact"/>
              <w:jc w:val="left"/>
              <w:rPr>
                <w:rFonts w:eastAsia="仿宋_GB2312"/>
                <w:sz w:val="28"/>
                <w:szCs w:val="28"/>
              </w:rPr>
            </w:pPr>
            <w:r>
              <w:rPr>
                <w:rFonts w:hint="eastAsia"/>
              </w:rPr>
              <w:t>对药品类易制毒化学品生产企业、经营企业、使用药品类易制毒化学品的药品生产企业和教学科研单位，拒不接受食品药品监督管理部门监督检查的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478" w:type="dxa"/>
            <w:gridSpan w:val="4"/>
            <w:noWrap w:val="0"/>
            <w:vAlign w:val="center"/>
          </w:tcPr>
          <w:p>
            <w:pPr>
              <w:spacing w:line="320" w:lineRule="exact"/>
              <w:jc w:val="left"/>
              <w:rPr>
                <w:rFonts w:eastAsia="仿宋_GB2312"/>
                <w:sz w:val="28"/>
                <w:szCs w:val="28"/>
              </w:rPr>
            </w:pPr>
            <w:r>
              <w:rPr>
                <w:rFonts w:eastAsia="仿宋_GB2312"/>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夏季  上午：9:30-1</w:t>
            </w:r>
            <w:r>
              <w:rPr>
                <w:rFonts w:hint="eastAsia" w:eastAsia="仿宋_GB2312"/>
                <w:sz w:val="28"/>
                <w:szCs w:val="28"/>
              </w:rPr>
              <w:t>2</w:t>
            </w:r>
            <w:r>
              <w:rPr>
                <w:rFonts w:eastAsia="仿宋_GB2312"/>
                <w:sz w:val="28"/>
                <w:szCs w:val="28"/>
              </w:rPr>
              <w:t>:</w:t>
            </w:r>
            <w:r>
              <w:rPr>
                <w:rFonts w:hint="eastAsia" w:eastAsia="仿宋_GB2312"/>
                <w:sz w:val="28"/>
                <w:szCs w:val="28"/>
              </w:rPr>
              <w:t>30</w:t>
            </w:r>
            <w:r>
              <w:rPr>
                <w:rFonts w:eastAsia="仿宋_GB2312"/>
                <w:sz w:val="28"/>
                <w:szCs w:val="28"/>
              </w:rPr>
              <w:t>；下午：15:30-18:30</w:t>
            </w:r>
          </w:p>
          <w:p>
            <w:pPr>
              <w:spacing w:line="320" w:lineRule="exact"/>
              <w:jc w:val="left"/>
              <w:rPr>
                <w:rFonts w:eastAsia="仿宋_GB2312"/>
                <w:sz w:val="28"/>
                <w:szCs w:val="28"/>
              </w:rPr>
            </w:pPr>
            <w:r>
              <w:rPr>
                <w:rFonts w:eastAsia="仿宋_GB2312"/>
                <w:sz w:val="28"/>
                <w:szCs w:val="28"/>
              </w:rPr>
              <w:t>冬季  上午：10:00-13:00；下午：15:30-18:</w:t>
            </w:r>
            <w:r>
              <w:rPr>
                <w:rFonts w:hint="eastAsia" w:eastAsia="仿宋_GB2312"/>
                <w:sz w:val="28"/>
                <w:szCs w:val="28"/>
              </w:rPr>
              <w:t>3</w:t>
            </w:r>
            <w:r>
              <w:rPr>
                <w:rFonts w:eastAsia="仿宋_GB2312"/>
                <w:sz w:val="28"/>
                <w:szCs w:val="28"/>
              </w:rPr>
              <w:t>0</w:t>
            </w:r>
          </w:p>
          <w:p>
            <w:pPr>
              <w:spacing w:line="320" w:lineRule="exact"/>
              <w:jc w:val="left"/>
              <w:rPr>
                <w:rFonts w:eastAsia="仿宋_GB2312"/>
                <w:sz w:val="28"/>
                <w:szCs w:val="28"/>
              </w:rPr>
            </w:pPr>
            <w:r>
              <w:rPr>
                <w:rFonts w:eastAsia="仿宋_GB2312"/>
                <w:sz w:val="28"/>
                <w:szCs w:val="28"/>
              </w:rPr>
              <w:t>地址：</w:t>
            </w:r>
            <w:r>
              <w:rPr>
                <w:rFonts w:hint="eastAsia" w:eastAsia="仿宋_GB2312"/>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478" w:type="dxa"/>
            <w:gridSpan w:val="4"/>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478" w:type="dxa"/>
            <w:gridSpan w:val="4"/>
            <w:noWrap w:val="0"/>
            <w:vAlign w:val="center"/>
          </w:tcPr>
          <w:p>
            <w:pPr>
              <w:spacing w:line="320" w:lineRule="exact"/>
              <w:jc w:val="left"/>
              <w:rPr>
                <w:rFonts w:eastAsia="仿宋_GB2312"/>
                <w:sz w:val="28"/>
                <w:szCs w:val="28"/>
              </w:rPr>
            </w:pPr>
          </w:p>
        </w:tc>
      </w:tr>
    </w:tbl>
    <w:p>
      <w:pPr>
        <w:spacing w:line="620" w:lineRule="exact"/>
        <w:jc w:val="center"/>
        <w:rPr>
          <w:rFonts w:hint="eastAsia"/>
          <w:bCs/>
          <w:sz w:val="44"/>
          <w:szCs w:val="44"/>
          <w:lang w:val="zh-CN"/>
        </w:rPr>
      </w:pPr>
    </w:p>
    <w:p>
      <w:pPr>
        <w:spacing w:line="620" w:lineRule="exact"/>
        <w:jc w:val="center"/>
        <w:rPr>
          <w:rFonts w:hint="eastAsia"/>
          <w:bCs/>
          <w:sz w:val="44"/>
          <w:szCs w:val="44"/>
          <w:lang w:val="zh-CN"/>
        </w:rPr>
      </w:pPr>
    </w:p>
    <w:p>
      <w:pPr>
        <w:spacing w:line="620" w:lineRule="exact"/>
        <w:jc w:val="center"/>
        <w:rPr>
          <w:rFonts w:hint="eastAsia"/>
          <w:bCs/>
          <w:sz w:val="44"/>
          <w:szCs w:val="44"/>
          <w:lang w:val="zh-CN"/>
        </w:rPr>
      </w:pPr>
    </w:p>
    <w:p>
      <w:pPr>
        <w:spacing w:line="620" w:lineRule="exact"/>
        <w:jc w:val="center"/>
        <w:rPr>
          <w:rFonts w:hint="eastAsia"/>
          <w:bCs/>
          <w:sz w:val="44"/>
          <w:szCs w:val="44"/>
          <w:lang w:val="zh-CN"/>
        </w:rPr>
      </w:pPr>
    </w:p>
    <w:p>
      <w:pPr>
        <w:spacing w:line="620" w:lineRule="exact"/>
        <w:jc w:val="center"/>
        <w:rPr>
          <w:rFonts w:hint="eastAsia"/>
          <w:bCs/>
          <w:sz w:val="44"/>
          <w:szCs w:val="44"/>
          <w:lang w:val="zh-CN"/>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eastAsia="仿宋_GB2312"/>
          <w:bCs/>
          <w:sz w:val="32"/>
          <w:szCs w:val="32"/>
        </w:rPr>
      </w:pPr>
      <w:r>
        <w:rPr>
          <w:bCs/>
          <w:sz w:val="44"/>
          <w:szCs w:val="44"/>
          <w:lang w:val="zh-CN"/>
        </w:rPr>
        <w:t>行政处罚服务指南</w:t>
      </w:r>
      <w:r>
        <w:rPr>
          <w:rFonts w:hint="eastAsia"/>
          <w:bCs/>
          <w:sz w:val="44"/>
          <w:szCs w:val="44"/>
          <w:lang w:val="zh-CN"/>
        </w:rPr>
        <w:t>（</w:t>
      </w:r>
      <w:r>
        <w:rPr>
          <w:rFonts w:hint="eastAsia"/>
          <w:bCs/>
          <w:sz w:val="44"/>
          <w:szCs w:val="44"/>
        </w:rPr>
        <w:t>91</w:t>
      </w:r>
      <w:r>
        <w:rPr>
          <w:rFonts w:hint="eastAsia"/>
          <w:bCs/>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27NQSYJCF-87</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bCs/>
                <w:sz w:val="28"/>
                <w:szCs w:val="28"/>
              </w:rPr>
              <w:t>对未取得《医疗机构制剂许可证》配制制剂的处罚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《中华人民共和国药品管理法》（中华人民共和国主席令 第45号）第七十三条；《医疗机构制剂配制监督管理办法（试行）》（局令第18号）第四十九条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bCs/>
              </w:rPr>
              <w:t>对未取得《医疗机构制剂许可证》配制制剂的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620" w:lineRule="exact"/>
        <w:jc w:val="center"/>
        <w:rPr>
          <w:bCs/>
          <w:sz w:val="44"/>
          <w:szCs w:val="44"/>
          <w:lang w:val="zh-CN"/>
        </w:rPr>
      </w:pPr>
    </w:p>
    <w:p>
      <w:pPr>
        <w:spacing w:line="620" w:lineRule="exact"/>
        <w:jc w:val="center"/>
        <w:rPr>
          <w:bCs/>
          <w:sz w:val="44"/>
          <w:szCs w:val="44"/>
          <w:lang w:val="zh-CN"/>
        </w:rPr>
      </w:pPr>
    </w:p>
    <w:p>
      <w:pPr>
        <w:spacing w:line="620" w:lineRule="exact"/>
        <w:jc w:val="center"/>
        <w:rPr>
          <w:bCs/>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eastAsia="仿宋_GB2312"/>
          <w:bCs/>
          <w:sz w:val="32"/>
          <w:szCs w:val="32"/>
        </w:rPr>
      </w:pPr>
      <w:r>
        <w:rPr>
          <w:bCs/>
          <w:sz w:val="44"/>
          <w:szCs w:val="44"/>
          <w:lang w:val="zh-CN"/>
        </w:rPr>
        <w:t>行政处罚服务指南</w:t>
      </w:r>
      <w:r>
        <w:rPr>
          <w:rFonts w:hint="eastAsia"/>
          <w:bCs/>
          <w:sz w:val="44"/>
          <w:szCs w:val="44"/>
          <w:lang w:val="zh-CN"/>
        </w:rPr>
        <w:t>（</w:t>
      </w:r>
      <w:r>
        <w:rPr>
          <w:rFonts w:hint="eastAsia"/>
          <w:bCs/>
          <w:sz w:val="44"/>
          <w:szCs w:val="44"/>
        </w:rPr>
        <w:t>92</w:t>
      </w:r>
      <w:r>
        <w:rPr>
          <w:rFonts w:hint="eastAsia"/>
          <w:bCs/>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27NQSYJCF-88</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bCs/>
                <w:sz w:val="28"/>
                <w:szCs w:val="28"/>
              </w:rPr>
              <w:t>对药品生产企业、医疗机构擅自委托或者接受委托配制制剂的处罚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《中华人民共和国药品管理法》（中华人民共和国主席令 第45号）第七十三条；《医疗机构制剂配制监督管理办法（试行）》（局令第18号）第五十一条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bCs/>
              </w:rPr>
              <w:t>对药品生产企业、医疗机构擅自委托或者接受委托配制制剂的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eastAsia="仿宋_GB2312"/>
          <w:bCs/>
          <w:sz w:val="32"/>
          <w:szCs w:val="32"/>
        </w:rPr>
      </w:pPr>
      <w:r>
        <w:rPr>
          <w:bCs/>
          <w:sz w:val="44"/>
          <w:szCs w:val="44"/>
          <w:lang w:val="zh-CN"/>
        </w:rPr>
        <w:t>行政处罚服务指南</w:t>
      </w:r>
      <w:r>
        <w:rPr>
          <w:rFonts w:hint="eastAsia"/>
          <w:bCs/>
          <w:sz w:val="44"/>
          <w:szCs w:val="44"/>
          <w:lang w:val="zh-CN"/>
        </w:rPr>
        <w:t>（</w:t>
      </w:r>
      <w:r>
        <w:rPr>
          <w:rFonts w:hint="eastAsia"/>
          <w:bCs/>
          <w:sz w:val="44"/>
          <w:szCs w:val="44"/>
        </w:rPr>
        <w:t>93</w:t>
      </w:r>
      <w:r>
        <w:rPr>
          <w:rFonts w:hint="eastAsia"/>
          <w:bCs/>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27NQSYJCF-89</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bCs/>
                <w:sz w:val="28"/>
                <w:szCs w:val="28"/>
              </w:rPr>
              <w:t>对未经批准使用药包材产品目录中的药包材的处罚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《中华人民共和国药品管理法》（中华人民共和国主席令 第45号）第四十九条、第七十五条；《直接接触药品的包装材料和容器管理办法》（局令第13号）第六十二条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bCs/>
              </w:rPr>
              <w:t>对未经批准使用药包材产品目录中的药包材的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620" w:lineRule="exact"/>
        <w:jc w:val="center"/>
        <w:rPr>
          <w:rFonts w:hint="eastAsia"/>
          <w:bCs/>
          <w:sz w:val="44"/>
          <w:szCs w:val="44"/>
          <w:lang w:val="zh-CN"/>
        </w:rPr>
      </w:pPr>
    </w:p>
    <w:p>
      <w:pPr>
        <w:spacing w:line="620" w:lineRule="exact"/>
        <w:jc w:val="center"/>
        <w:rPr>
          <w:rFonts w:hint="eastAsia"/>
          <w:bCs/>
          <w:sz w:val="44"/>
          <w:szCs w:val="44"/>
          <w:lang w:val="zh-CN"/>
        </w:rPr>
      </w:pPr>
    </w:p>
    <w:p>
      <w:pPr>
        <w:spacing w:line="620" w:lineRule="exact"/>
        <w:jc w:val="center"/>
        <w:rPr>
          <w:rFonts w:hint="eastAsia"/>
          <w:bCs/>
          <w:sz w:val="44"/>
          <w:szCs w:val="44"/>
          <w:lang w:val="zh-CN"/>
        </w:rPr>
      </w:pPr>
    </w:p>
    <w:p>
      <w:pPr>
        <w:spacing w:line="620" w:lineRule="exact"/>
        <w:jc w:val="center"/>
        <w:rPr>
          <w:rFonts w:hint="eastAsia"/>
          <w:bCs/>
          <w:sz w:val="44"/>
          <w:szCs w:val="44"/>
          <w:lang w:val="zh-CN"/>
        </w:rPr>
      </w:pPr>
    </w:p>
    <w:p>
      <w:pPr>
        <w:spacing w:line="620" w:lineRule="exact"/>
        <w:jc w:val="center"/>
        <w:rPr>
          <w:rFonts w:hint="eastAsia"/>
          <w:bCs/>
          <w:sz w:val="44"/>
          <w:szCs w:val="44"/>
          <w:lang w:val="zh-CN"/>
        </w:rPr>
      </w:pPr>
    </w:p>
    <w:p>
      <w:pPr>
        <w:spacing w:line="620" w:lineRule="exact"/>
        <w:jc w:val="center"/>
        <w:rPr>
          <w:rFonts w:hint="eastAsia"/>
          <w:bCs/>
          <w:sz w:val="44"/>
          <w:szCs w:val="44"/>
          <w:lang w:val="zh-CN"/>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eastAsia="仿宋_GB2312"/>
          <w:bCs/>
          <w:sz w:val="32"/>
          <w:szCs w:val="32"/>
        </w:rPr>
      </w:pPr>
      <w:r>
        <w:rPr>
          <w:bCs/>
          <w:sz w:val="44"/>
          <w:szCs w:val="44"/>
          <w:lang w:val="zh-CN"/>
        </w:rPr>
        <w:t>行政处罚服务指南</w:t>
      </w:r>
      <w:r>
        <w:rPr>
          <w:rFonts w:hint="eastAsia"/>
          <w:bCs/>
          <w:sz w:val="44"/>
          <w:szCs w:val="44"/>
          <w:lang w:val="zh-CN"/>
        </w:rPr>
        <w:t>（</w:t>
      </w:r>
      <w:r>
        <w:rPr>
          <w:rFonts w:hint="eastAsia"/>
          <w:bCs/>
          <w:sz w:val="44"/>
          <w:szCs w:val="44"/>
        </w:rPr>
        <w:t>94</w:t>
      </w:r>
      <w:r>
        <w:rPr>
          <w:rFonts w:hint="eastAsia"/>
          <w:bCs/>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27NQSYJCF-90</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bCs/>
                <w:sz w:val="28"/>
                <w:szCs w:val="28"/>
              </w:rPr>
              <w:t>对未获得《药包材注册证》擅自生产药包材、生产并销售或者进口不合格药包材的的处罚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《直接接触药品的包装材料和容器管理办法》（局令第13号）《直接接触药品的包装材料和容器管理办法》第六十四条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bCs/>
              </w:rPr>
              <w:t>对未获得《药包材注册证》擅自生产药包材、生产并销售或者进口不合格药包材的的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rFonts w:hint="eastAsia"/>
          <w:b/>
          <w:sz w:val="44"/>
          <w:szCs w:val="44"/>
          <w:lang w:val="zh-CN"/>
        </w:rPr>
      </w:pPr>
    </w:p>
    <w:p>
      <w:pPr>
        <w:spacing w:line="620" w:lineRule="exact"/>
        <w:jc w:val="center"/>
        <w:rPr>
          <w:rFonts w:hint="eastAsia"/>
          <w:b/>
          <w:sz w:val="44"/>
          <w:szCs w:val="44"/>
          <w:lang w:val="zh-CN"/>
        </w:rPr>
      </w:pPr>
    </w:p>
    <w:p>
      <w:pPr>
        <w:spacing w:line="620" w:lineRule="exact"/>
        <w:jc w:val="center"/>
        <w:rPr>
          <w:b/>
          <w:sz w:val="44"/>
          <w:szCs w:val="44"/>
          <w:lang w:val="zh-CN"/>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eastAsia="仿宋_GB2312"/>
          <w:bCs/>
          <w:sz w:val="32"/>
          <w:szCs w:val="32"/>
        </w:rPr>
      </w:pPr>
      <w:r>
        <w:rPr>
          <w:bCs/>
          <w:sz w:val="44"/>
          <w:szCs w:val="44"/>
          <w:lang w:val="zh-CN"/>
        </w:rPr>
        <w:t>行政处罚服务指南</w:t>
      </w:r>
      <w:r>
        <w:rPr>
          <w:rFonts w:hint="eastAsia"/>
          <w:bCs/>
          <w:sz w:val="44"/>
          <w:szCs w:val="44"/>
          <w:lang w:val="zh-CN"/>
        </w:rPr>
        <w:t>（</w:t>
      </w:r>
      <w:r>
        <w:rPr>
          <w:rFonts w:hint="eastAsia"/>
          <w:bCs/>
          <w:sz w:val="44"/>
          <w:szCs w:val="44"/>
        </w:rPr>
        <w:t>95</w:t>
      </w:r>
      <w:r>
        <w:rPr>
          <w:rFonts w:hint="eastAsia"/>
          <w:bCs/>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27NQSYJCF-91</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bCs/>
                <w:sz w:val="28"/>
                <w:szCs w:val="28"/>
              </w:rPr>
              <w:t>对药品生产企业、医疗机构制剂室使用不合格药包材的处罚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《直接接触药品的包装材料和容器管理办法》（局令第13号）第六十五条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bCs/>
              </w:rPr>
              <w:t>对药品生产企业、医疗机构制剂室使用不合格药包材的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eastAsia="仿宋_GB2312"/>
          <w:bCs/>
          <w:sz w:val="32"/>
          <w:szCs w:val="32"/>
        </w:rPr>
      </w:pPr>
      <w:r>
        <w:rPr>
          <w:bCs/>
          <w:sz w:val="44"/>
          <w:szCs w:val="44"/>
          <w:lang w:val="zh-CN"/>
        </w:rPr>
        <w:t>行政处罚服务指南</w:t>
      </w:r>
      <w:r>
        <w:rPr>
          <w:rFonts w:hint="eastAsia"/>
          <w:bCs/>
          <w:sz w:val="44"/>
          <w:szCs w:val="44"/>
          <w:lang w:val="zh-CN"/>
        </w:rPr>
        <w:t>（</w:t>
      </w:r>
      <w:r>
        <w:rPr>
          <w:rFonts w:hint="eastAsia"/>
          <w:bCs/>
          <w:sz w:val="44"/>
          <w:szCs w:val="44"/>
        </w:rPr>
        <w:t>96</w:t>
      </w:r>
      <w:r>
        <w:rPr>
          <w:rFonts w:hint="eastAsia"/>
          <w:bCs/>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27NQSYJCF-92</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bCs/>
                <w:sz w:val="28"/>
                <w:szCs w:val="28"/>
              </w:rPr>
              <w:t>对药包材检验机构在承担药包材检验时，出具虚假检验报告书的处罚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《直接接触药品的包装材料和容器管理办法》（局令第13号）第六十六条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bCs/>
              </w:rPr>
              <w:t>对药包材检验机构在承担药包材检验时，出具虚假检验报告书的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
          <w:sz w:val="44"/>
          <w:szCs w:val="44"/>
          <w:lang w:val="zh-CN"/>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eastAsia="仿宋_GB2312"/>
          <w:bCs/>
          <w:sz w:val="32"/>
          <w:szCs w:val="32"/>
        </w:rPr>
      </w:pPr>
      <w:r>
        <w:rPr>
          <w:bCs/>
          <w:sz w:val="44"/>
          <w:szCs w:val="44"/>
          <w:lang w:val="zh-CN"/>
        </w:rPr>
        <w:t>行政处罚服务指南</w:t>
      </w:r>
      <w:r>
        <w:rPr>
          <w:rFonts w:hint="eastAsia"/>
          <w:bCs/>
          <w:sz w:val="44"/>
          <w:szCs w:val="44"/>
          <w:lang w:val="zh-CN"/>
        </w:rPr>
        <w:t>（</w:t>
      </w:r>
      <w:r>
        <w:rPr>
          <w:rFonts w:hint="eastAsia"/>
          <w:bCs/>
          <w:sz w:val="44"/>
          <w:szCs w:val="44"/>
        </w:rPr>
        <w:t>97</w:t>
      </w:r>
      <w:r>
        <w:rPr>
          <w:rFonts w:hint="eastAsia"/>
          <w:bCs/>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27NQSYJCF-93</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bCs/>
                <w:sz w:val="28"/>
                <w:szCs w:val="28"/>
              </w:rPr>
              <w:t>对销售未获得《生物制品批签发合格证》的生物制品的处罚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4"/>
                <w:szCs w:val="24"/>
              </w:rPr>
              <w:t>《中华人民共和国药品管理法》（中华人民共和国主席令 第45号）第四十八条、第七十三条；《生物制品批签发管理办法》（局令第11号）第三十条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bCs/>
              </w:rPr>
              <w:t>对销售未获得《生物制品批签发合格证》的生物制品的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620" w:lineRule="exact"/>
        <w:rPr>
          <w:rFonts w:hint="eastAsia"/>
          <w:b/>
          <w:sz w:val="44"/>
          <w:szCs w:val="44"/>
        </w:rPr>
      </w:pPr>
      <w:r>
        <w:rPr>
          <w:rFonts w:hint="eastAsia"/>
          <w:b/>
          <w:sz w:val="44"/>
          <w:szCs w:val="44"/>
        </w:rPr>
        <w:t xml:space="preserve">       </w:t>
      </w:r>
    </w:p>
    <w:p>
      <w:pPr>
        <w:spacing w:line="620" w:lineRule="exact"/>
        <w:rPr>
          <w:rFonts w:hint="eastAsia"/>
          <w:b/>
          <w:sz w:val="44"/>
          <w:szCs w:val="44"/>
        </w:rPr>
      </w:pPr>
    </w:p>
    <w:p>
      <w:pPr>
        <w:spacing w:line="620" w:lineRule="exact"/>
        <w:rPr>
          <w:rFonts w:hint="eastAsia"/>
          <w:b/>
          <w:sz w:val="44"/>
          <w:szCs w:val="44"/>
        </w:rPr>
      </w:pPr>
    </w:p>
    <w:p>
      <w:pPr>
        <w:spacing w:line="620" w:lineRule="exact"/>
        <w:rPr>
          <w:rFonts w:hint="eastAsia"/>
          <w:b/>
          <w:sz w:val="44"/>
          <w:szCs w:val="44"/>
        </w:rPr>
      </w:pPr>
    </w:p>
    <w:p>
      <w:pPr>
        <w:spacing w:line="620" w:lineRule="exact"/>
        <w:rPr>
          <w:rFonts w:hint="eastAsia"/>
          <w:b/>
          <w:sz w:val="44"/>
          <w:szCs w:val="44"/>
        </w:rPr>
      </w:pPr>
    </w:p>
    <w:p>
      <w:pPr>
        <w:spacing w:line="620" w:lineRule="exact"/>
        <w:rPr>
          <w:rFonts w:hint="eastAsia"/>
          <w:b/>
          <w:sz w:val="44"/>
          <w:szCs w:val="44"/>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szCs w:val="44"/>
        </w:rPr>
      </w:pPr>
      <w:r>
        <w:rPr>
          <w:b/>
          <w:sz w:val="44"/>
          <w:szCs w:val="44"/>
          <w:lang w:val="zh-CN"/>
        </w:rPr>
        <w:t>行政处罚服务指南</w:t>
      </w:r>
      <w:r>
        <w:rPr>
          <w:rFonts w:hint="eastAsia"/>
          <w:b/>
          <w:sz w:val="44"/>
          <w:szCs w:val="44"/>
          <w:lang w:val="zh-CN"/>
        </w:rPr>
        <w:t>（98）</w:t>
      </w:r>
    </w:p>
    <w:tbl>
      <w:tblPr>
        <w:tblStyle w:val="4"/>
        <w:tblpPr w:leftFromText="180" w:rightFromText="180" w:vertAnchor="text" w:horzAnchor="margin" w:tblpY="538"/>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4102"/>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职权编码</w:t>
            </w:r>
          </w:p>
        </w:tc>
        <w:tc>
          <w:tcPr>
            <w:tcW w:w="4102" w:type="dxa"/>
            <w:noWrap w:val="0"/>
            <w:vAlign w:val="center"/>
          </w:tcPr>
          <w:p>
            <w:pPr>
              <w:spacing w:line="320" w:lineRule="exact"/>
              <w:jc w:val="center"/>
              <w:rPr>
                <w:rFonts w:eastAsia="仿宋_GB2312"/>
                <w:sz w:val="28"/>
                <w:szCs w:val="28"/>
              </w:rPr>
            </w:pPr>
            <w:r>
              <w:rPr>
                <w:rFonts w:hint="eastAsia" w:eastAsia="仿宋_GB2312"/>
                <w:sz w:val="28"/>
                <w:szCs w:val="28"/>
              </w:rPr>
              <w:t>27NQSYJCF-94</w:t>
            </w:r>
          </w:p>
        </w:tc>
        <w:tc>
          <w:tcPr>
            <w:tcW w:w="1556" w:type="dxa"/>
            <w:noWrap w:val="0"/>
            <w:vAlign w:val="center"/>
          </w:tcPr>
          <w:p>
            <w:pPr>
              <w:spacing w:line="320" w:lineRule="exact"/>
              <w:jc w:val="center"/>
              <w:rPr>
                <w:rFonts w:eastAsia="仿宋_GB2312"/>
                <w:sz w:val="28"/>
                <w:szCs w:val="28"/>
              </w:rPr>
            </w:pPr>
            <w:r>
              <w:rPr>
                <w:rFonts w:eastAsia="仿宋_GB2312"/>
                <w:sz w:val="28"/>
                <w:szCs w:val="28"/>
              </w:rPr>
              <w:t>职权类别</w:t>
            </w:r>
          </w:p>
        </w:tc>
        <w:tc>
          <w:tcPr>
            <w:tcW w:w="2196" w:type="dxa"/>
            <w:noWrap w:val="0"/>
            <w:vAlign w:val="center"/>
          </w:tcPr>
          <w:p>
            <w:pPr>
              <w:spacing w:line="320" w:lineRule="exact"/>
              <w:jc w:val="center"/>
              <w:rPr>
                <w:rFonts w:eastAsia="仿宋_GB2312"/>
                <w:sz w:val="28"/>
                <w:szCs w:val="28"/>
              </w:rPr>
            </w:pPr>
            <w:r>
              <w:rPr>
                <w:rFonts w:eastAsia="仿宋_GB2312"/>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4" w:hRule="atLeast"/>
        </w:trPr>
        <w:tc>
          <w:tcPr>
            <w:tcW w:w="1526" w:type="dxa"/>
            <w:shd w:val="clear" w:color="auto" w:fill="auto"/>
            <w:noWrap w:val="0"/>
            <w:vAlign w:val="center"/>
          </w:tcPr>
          <w:p>
            <w:pPr>
              <w:spacing w:line="320" w:lineRule="exact"/>
              <w:jc w:val="center"/>
              <w:rPr>
                <w:rFonts w:eastAsia="仿宋_GB2312"/>
                <w:sz w:val="28"/>
                <w:szCs w:val="28"/>
              </w:rPr>
            </w:pPr>
            <w:r>
              <w:rPr>
                <w:rFonts w:eastAsia="仿宋_GB2312"/>
                <w:sz w:val="28"/>
                <w:szCs w:val="28"/>
              </w:rPr>
              <w:t>职权名称</w:t>
            </w:r>
          </w:p>
        </w:tc>
        <w:tc>
          <w:tcPr>
            <w:tcW w:w="7854" w:type="dxa"/>
            <w:gridSpan w:val="3"/>
            <w:shd w:val="clear" w:color="auto" w:fill="FFFFFF"/>
            <w:noWrap w:val="0"/>
            <w:vAlign w:val="center"/>
          </w:tcPr>
          <w:p>
            <w:pPr>
              <w:spacing w:line="300" w:lineRule="exact"/>
              <w:rPr>
                <w:rFonts w:eastAsia="仿宋_GB2312"/>
                <w:sz w:val="28"/>
                <w:szCs w:val="28"/>
              </w:rPr>
            </w:pPr>
            <w:r>
              <w:rPr>
                <w:rFonts w:eastAsia="仿宋_GB2312"/>
                <w:sz w:val="28"/>
                <w:szCs w:val="28"/>
              </w:rPr>
              <w:t>对药品经营企业无专职或者兼职人员负责本单位药品不良反应监测工作；未按照要求开展药品不良反应或者群体不良事件报告、调查、评价和处理；不配合严重药品不良反应或者群体不良事件相关调查工作的处罚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子项名称</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行使主体</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eastAsia="仿宋_GB2312"/>
                <w:sz w:val="28"/>
                <w:szCs w:val="28"/>
              </w:rPr>
              <w:t>食药监局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承办机构及电话</w:t>
            </w:r>
          </w:p>
        </w:tc>
        <w:tc>
          <w:tcPr>
            <w:tcW w:w="5658" w:type="dxa"/>
            <w:gridSpan w:val="2"/>
            <w:noWrap w:val="0"/>
            <w:vAlign w:val="center"/>
          </w:tcPr>
          <w:p>
            <w:pPr>
              <w:spacing w:line="320" w:lineRule="exact"/>
              <w:jc w:val="left"/>
              <w:rPr>
                <w:rFonts w:eastAsia="仿宋_GB2312"/>
                <w:sz w:val="28"/>
                <w:szCs w:val="28"/>
              </w:rPr>
            </w:pPr>
            <w:r>
              <w:rPr>
                <w:rFonts w:eastAsia="仿宋_GB2312"/>
                <w:sz w:val="28"/>
                <w:szCs w:val="28"/>
              </w:rPr>
              <w:t>食品药品稽查局</w:t>
            </w:r>
          </w:p>
        </w:tc>
        <w:tc>
          <w:tcPr>
            <w:tcW w:w="2196" w:type="dxa"/>
            <w:noWrap w:val="0"/>
            <w:vAlign w:val="center"/>
          </w:tcPr>
          <w:p>
            <w:pPr>
              <w:spacing w:line="320" w:lineRule="exact"/>
              <w:jc w:val="center"/>
              <w:rPr>
                <w:rFonts w:eastAsia="仿宋_GB2312"/>
                <w:sz w:val="28"/>
                <w:szCs w:val="28"/>
              </w:rPr>
            </w:pPr>
            <w:r>
              <w:rPr>
                <w:rFonts w:eastAsia="仿宋_GB2312"/>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设定依据</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《药品不良反应报告和监测管理办法》第五十九条；《食品药品行政处罚程序规定》第六条、第七条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违法违规行为</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药品经营企业无专职或者兼职人员负责本单位药品不良反应监测工作；未按照要求开展药品不良反应或者群体不良事件报告、调查、评价和处理；不配合严重药品不良反应或者群体不良事件相关调查工作。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6"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处罚种类</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1．警告；2．罚款；3．法律、行政法规规定的其他行政处罚。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基本流程</w:t>
            </w:r>
          </w:p>
        </w:tc>
        <w:tc>
          <w:tcPr>
            <w:tcW w:w="7854" w:type="dxa"/>
            <w:gridSpan w:val="3"/>
            <w:noWrap w:val="0"/>
            <w:vAlign w:val="center"/>
          </w:tcPr>
          <w:p>
            <w:pPr>
              <w:spacing w:line="300" w:lineRule="exact"/>
              <w:rPr>
                <w:rFonts w:eastAsia="仿宋_GB2312"/>
                <w:sz w:val="28"/>
                <w:szCs w:val="28"/>
              </w:rPr>
            </w:pPr>
            <w:r>
              <w:rPr>
                <w:rFonts w:eastAsia="仿宋_GB2312"/>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9"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工作时间和地址</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夏季  上午：9:30-12:30；下午：15:30-18:30</w:t>
            </w:r>
          </w:p>
          <w:p>
            <w:pPr>
              <w:spacing w:line="320" w:lineRule="exact"/>
              <w:jc w:val="left"/>
              <w:rPr>
                <w:rFonts w:eastAsia="仿宋_GB2312"/>
                <w:sz w:val="28"/>
                <w:szCs w:val="28"/>
              </w:rPr>
            </w:pPr>
            <w:r>
              <w:rPr>
                <w:rFonts w:eastAsia="仿宋_GB2312"/>
                <w:sz w:val="28"/>
                <w:szCs w:val="28"/>
              </w:rPr>
              <w:t>冬季  上午：10:00-13:00；下午：15:30-18:00</w:t>
            </w:r>
          </w:p>
          <w:p>
            <w:pPr>
              <w:spacing w:line="320" w:lineRule="exact"/>
              <w:jc w:val="left"/>
              <w:rPr>
                <w:rFonts w:eastAsia="仿宋_GB2312"/>
                <w:sz w:val="28"/>
                <w:szCs w:val="28"/>
              </w:rPr>
            </w:pPr>
            <w:r>
              <w:rPr>
                <w:rFonts w:eastAsia="仿宋_GB2312"/>
                <w:sz w:val="28"/>
                <w:szCs w:val="28"/>
              </w:rPr>
              <w:t>地址：那曲县那曲镇滨河路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4"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监督投诉</w:t>
            </w:r>
            <w:r>
              <w:rPr>
                <w:rFonts w:eastAsia="仿宋_GB2312"/>
                <w:spacing w:val="-20"/>
                <w:sz w:val="28"/>
                <w:szCs w:val="28"/>
              </w:rPr>
              <w:t>机构及电话</w:t>
            </w:r>
          </w:p>
        </w:tc>
        <w:tc>
          <w:tcPr>
            <w:tcW w:w="7854" w:type="dxa"/>
            <w:gridSpan w:val="3"/>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7"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注意事项</w:t>
            </w:r>
          </w:p>
        </w:tc>
        <w:tc>
          <w:tcPr>
            <w:tcW w:w="7854" w:type="dxa"/>
            <w:gridSpan w:val="3"/>
            <w:noWrap w:val="0"/>
            <w:vAlign w:val="center"/>
          </w:tcPr>
          <w:p>
            <w:pPr>
              <w:spacing w:line="320" w:lineRule="exact"/>
              <w:jc w:val="left"/>
              <w:rPr>
                <w:rFonts w:eastAsia="仿宋_GB2312"/>
                <w:sz w:val="28"/>
                <w:szCs w:val="28"/>
              </w:rPr>
            </w:pPr>
            <w:r>
              <w:rPr>
                <w:rFonts w:eastAsia="仿宋_GB2312"/>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2" w:hRule="atLeast"/>
        </w:trPr>
        <w:tc>
          <w:tcPr>
            <w:tcW w:w="1526" w:type="dxa"/>
            <w:noWrap w:val="0"/>
            <w:vAlign w:val="center"/>
          </w:tcPr>
          <w:p>
            <w:pPr>
              <w:spacing w:line="320" w:lineRule="exact"/>
              <w:jc w:val="center"/>
              <w:rPr>
                <w:rFonts w:eastAsia="仿宋_GB2312"/>
                <w:sz w:val="28"/>
                <w:szCs w:val="28"/>
              </w:rPr>
            </w:pPr>
            <w:r>
              <w:rPr>
                <w:rFonts w:eastAsia="仿宋_GB2312"/>
                <w:sz w:val="28"/>
                <w:szCs w:val="28"/>
              </w:rPr>
              <w:t>备注</w:t>
            </w:r>
          </w:p>
        </w:tc>
        <w:tc>
          <w:tcPr>
            <w:tcW w:w="7854" w:type="dxa"/>
            <w:gridSpan w:val="3"/>
            <w:noWrap w:val="0"/>
            <w:vAlign w:val="center"/>
          </w:tcPr>
          <w:p>
            <w:pPr>
              <w:spacing w:line="320" w:lineRule="exact"/>
              <w:jc w:val="left"/>
              <w:rPr>
                <w:rFonts w:eastAsia="仿宋_GB2312"/>
                <w:sz w:val="28"/>
                <w:szCs w:val="28"/>
              </w:rPr>
            </w:pPr>
          </w:p>
        </w:tc>
      </w:tr>
    </w:tbl>
    <w:p>
      <w:pPr>
        <w:spacing w:line="620" w:lineRule="exact"/>
        <w:jc w:val="center"/>
        <w:rPr>
          <w:szCs w:val="44"/>
        </w:rPr>
      </w:pPr>
    </w:p>
    <w:p>
      <w:pPr>
        <w:spacing w:line="620" w:lineRule="exact"/>
        <w:jc w:val="center"/>
        <w:rPr>
          <w:b/>
          <w:sz w:val="44"/>
          <w:szCs w:val="44"/>
          <w:lang w:val="zh-CN"/>
        </w:rPr>
      </w:pPr>
      <w:r>
        <w:rPr>
          <w:b/>
          <w:sz w:val="44"/>
          <w:szCs w:val="44"/>
          <w:lang w:val="zh-CN"/>
        </w:rPr>
        <w:br w:type="page"/>
      </w:r>
      <w:r>
        <w:rPr>
          <w:rFonts w:hint="eastAsia"/>
          <w:b/>
          <w:sz w:val="44"/>
          <w:szCs w:val="44"/>
          <w:lang w:val="zh-CN"/>
        </w:rPr>
        <w:t>那曲市</w:t>
      </w:r>
      <w:r>
        <w:rPr>
          <w:b/>
          <w:sz w:val="44"/>
          <w:szCs w:val="44"/>
          <w:lang w:val="zh-CN"/>
        </w:rPr>
        <w:t>食品药品监督管理局</w:t>
      </w:r>
    </w:p>
    <w:p>
      <w:pPr>
        <w:spacing w:line="620" w:lineRule="exact"/>
        <w:jc w:val="center"/>
        <w:rPr>
          <w:rFonts w:hint="eastAsia"/>
          <w:b/>
          <w:sz w:val="44"/>
          <w:szCs w:val="44"/>
          <w:lang w:val="zh-CN"/>
        </w:rPr>
      </w:pPr>
      <w:r>
        <w:rPr>
          <w:b/>
          <w:sz w:val="44"/>
          <w:szCs w:val="44"/>
          <w:lang w:val="zh-CN"/>
        </w:rPr>
        <w:t>行政处罚服务指南</w:t>
      </w:r>
      <w:r>
        <w:rPr>
          <w:rFonts w:hint="eastAsia"/>
          <w:b/>
          <w:sz w:val="44"/>
          <w:szCs w:val="44"/>
          <w:lang w:val="zh-CN"/>
        </w:rPr>
        <w:t>（</w:t>
      </w:r>
      <w:r>
        <w:rPr>
          <w:rFonts w:hint="eastAsia"/>
          <w:b/>
          <w:sz w:val="44"/>
          <w:szCs w:val="44"/>
        </w:rPr>
        <w:t>99</w:t>
      </w:r>
      <w:r>
        <w:rPr>
          <w:rFonts w:hint="eastAsia"/>
          <w:b/>
          <w:sz w:val="44"/>
          <w:szCs w:val="44"/>
          <w:lang w:val="zh-CN"/>
        </w:rPr>
        <w:t>）</w:t>
      </w:r>
    </w:p>
    <w:p>
      <w:pPr>
        <w:spacing w:line="620" w:lineRule="exact"/>
        <w:jc w:val="center"/>
        <w:rPr>
          <w:rFonts w:eastAsia="仿宋_GB2312"/>
          <w:b/>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27NQSYJCF-95</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ascii="仿宋" w:hAnsi="仿宋" w:eastAsia="仿宋"/>
                <w:bCs/>
                <w:sz w:val="28"/>
                <w:szCs w:val="28"/>
              </w:rPr>
            </w:pPr>
            <w:r>
              <w:rPr>
                <w:rFonts w:hint="eastAsia" w:ascii="仿宋" w:hAnsi="仿宋" w:eastAsia="仿宋"/>
                <w:sz w:val="28"/>
                <w:szCs w:val="28"/>
              </w:rPr>
              <w:t>对药品生产、经营企业未对其购销人员进行药品相关的法律、法规和专业知识培训，建立培训档案，药品生产企业、批发企业销售药品时未开具销售凭证，未索取、留存销售凭证的处罚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ascii="仿宋" w:hAnsi="仿宋" w:eastAsia="仿宋"/>
                <w:bCs/>
                <w:sz w:val="28"/>
                <w:szCs w:val="28"/>
              </w:rPr>
            </w:pPr>
            <w:r>
              <w:rPr>
                <w:rFonts w:hint="eastAsia" w:ascii="仿宋" w:hAnsi="仿宋" w:eastAsia="仿宋"/>
                <w:bCs/>
                <w:sz w:val="28"/>
                <w:szCs w:val="28"/>
              </w:rPr>
              <w:t>《药品流通监督管理办法》（2007年5月1日国家食品药品监督管理总局令第26号）第三十条、第六条、第十一条第一款、第十二条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bCs/>
              </w:rPr>
              <w:t>对药品生产、经营企业未对其购销人员进行药品相关的法律、法规和专业知识培训，建立培训档案，药品生产企业、批发企业销售药品时未开具销售凭证，未索取、留存销售凭证的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hint="eastAsia"/>
          <w:b/>
          <w:sz w:val="44"/>
          <w:szCs w:val="44"/>
          <w:lang w:val="zh-CN"/>
        </w:rPr>
      </w:pPr>
      <w:r>
        <w:rPr>
          <w:b/>
          <w:sz w:val="44"/>
          <w:szCs w:val="44"/>
          <w:lang w:val="zh-CN"/>
        </w:rPr>
        <w:t>行政处罚服务指南</w:t>
      </w:r>
      <w:r>
        <w:rPr>
          <w:rFonts w:hint="eastAsia"/>
          <w:b/>
          <w:sz w:val="44"/>
          <w:szCs w:val="44"/>
          <w:lang w:val="zh-CN"/>
        </w:rPr>
        <w:t>（</w:t>
      </w:r>
      <w:r>
        <w:rPr>
          <w:rFonts w:hint="eastAsia"/>
          <w:b/>
          <w:sz w:val="44"/>
          <w:szCs w:val="44"/>
        </w:rPr>
        <w:t>100</w:t>
      </w:r>
      <w:r>
        <w:rPr>
          <w:rFonts w:hint="eastAsia"/>
          <w:b/>
          <w:sz w:val="44"/>
          <w:szCs w:val="44"/>
          <w:lang w:val="zh-CN"/>
        </w:rPr>
        <w:t>）</w:t>
      </w:r>
    </w:p>
    <w:p>
      <w:pPr>
        <w:spacing w:line="620" w:lineRule="exact"/>
        <w:jc w:val="center"/>
        <w:rPr>
          <w:rFonts w:eastAsia="仿宋_GB2312"/>
          <w:b/>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27NQSYJCF-96</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bCs/>
                <w:sz w:val="28"/>
                <w:szCs w:val="28"/>
              </w:rPr>
              <w:t>对药品生产、经营企业未对药品销售人员、销售行为作出具体规定的处罚。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《药品流通监督管理办法》（2007年01月31日国家食品药品监督管理总局令第26号）第三十一条、第七条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bCs/>
              </w:rPr>
              <w:t>对药品生产、经营企业未对药品销售人员、销售行为作出具体规定的。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620" w:lineRule="exact"/>
        <w:jc w:val="center"/>
        <w:rPr>
          <w:rFonts w:hint="eastAsia"/>
          <w:bCs/>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eastAsia="仿宋_GB2312"/>
          <w:b/>
          <w:sz w:val="32"/>
          <w:szCs w:val="32"/>
        </w:rPr>
      </w:pPr>
      <w:r>
        <w:rPr>
          <w:b/>
          <w:sz w:val="44"/>
          <w:szCs w:val="44"/>
          <w:lang w:val="zh-CN"/>
        </w:rPr>
        <w:t>行政处罚服务指南</w:t>
      </w:r>
      <w:r>
        <w:rPr>
          <w:rFonts w:hint="eastAsia"/>
          <w:b/>
          <w:sz w:val="44"/>
          <w:szCs w:val="44"/>
          <w:lang w:val="zh-CN"/>
        </w:rPr>
        <w:t>（</w:t>
      </w:r>
      <w:r>
        <w:rPr>
          <w:rFonts w:hint="eastAsia"/>
          <w:b/>
          <w:sz w:val="44"/>
          <w:szCs w:val="44"/>
        </w:rPr>
        <w:t>101</w:t>
      </w:r>
      <w:r>
        <w:rPr>
          <w:rFonts w:hint="eastAsia"/>
          <w:b/>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27NQSYJCF-97</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bCs/>
                <w:sz w:val="28"/>
                <w:szCs w:val="28"/>
              </w:rPr>
              <w:t>对药品生产、经营企业违反本办法第八条规定，在经药品监督管理部门核准的地址以外的场所现货销售药品，药品生产、经营企业药品生产、经营企业不得以展示会、博览会、交易会、订货会、产品宣传会等方式现货销售药品，药品经营企业未经药品监督管理部门审核同意，药品经营企业改变经营方式。药品经营企业未按照《药品经营许可证》许可的经营范围经营和储存药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ascii="仿宋" w:hAnsi="仿宋" w:eastAsia="仿宋"/>
                <w:bCs/>
                <w:sz w:val="28"/>
                <w:szCs w:val="28"/>
              </w:rPr>
            </w:pPr>
            <w:r>
              <w:rPr>
                <w:rFonts w:hint="eastAsia" w:ascii="仿宋" w:hAnsi="仿宋" w:eastAsia="仿宋"/>
                <w:bCs/>
                <w:sz w:val="28"/>
                <w:szCs w:val="28"/>
              </w:rPr>
              <w:t>《中华人民共和国药品管理法》（中华人民共和国主席令 第45号）第七十三条；《药品流通监督管理办法》（2007年01月31日国家食品药品监督管理总局令第26号）第八条、第十五条、第十七条、第三十二条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ascii="仿宋" w:hAnsi="仿宋" w:eastAsia="仿宋"/>
                <w:bCs/>
                <w:sz w:val="28"/>
                <w:szCs w:val="28"/>
              </w:rPr>
            </w:pPr>
            <w:r>
              <w:rPr>
                <w:rFonts w:hint="eastAsia" w:ascii="仿宋" w:hAnsi="仿宋" w:eastAsia="仿宋"/>
                <w:bCs/>
                <w:sz w:val="28"/>
                <w:szCs w:val="28"/>
              </w:rPr>
              <w:t>对药品生产、经营企业违反本办法第八条规定，在经药品监督管理部门核准的地址以外的场所现货销售药品，药品生产、经营企业药品生产、经营企业不得以展示会、博览会、交易会、订货会、产品宣传会等方式现货销售药品，药品经营企业未经药品监督管理部门审核同意，药品经营企业改变经营方式。药品经营企业未按照《药品经营许可证》许可的经营范围经营和储存药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eastAsia="仿宋_GB2312"/>
          <w:bCs/>
          <w:sz w:val="32"/>
          <w:szCs w:val="32"/>
        </w:rPr>
      </w:pPr>
      <w:r>
        <w:rPr>
          <w:b/>
          <w:sz w:val="44"/>
          <w:szCs w:val="44"/>
          <w:lang w:val="zh-CN"/>
        </w:rPr>
        <w:t>行政处罚服务指南</w:t>
      </w:r>
      <w:r>
        <w:rPr>
          <w:rFonts w:hint="eastAsia"/>
          <w:b/>
          <w:sz w:val="44"/>
          <w:szCs w:val="44"/>
          <w:lang w:val="zh-CN"/>
        </w:rPr>
        <w:t>（</w:t>
      </w:r>
      <w:r>
        <w:rPr>
          <w:rFonts w:hint="eastAsia"/>
          <w:b/>
          <w:sz w:val="44"/>
          <w:szCs w:val="44"/>
        </w:rPr>
        <w:t>102</w:t>
      </w:r>
      <w:r>
        <w:rPr>
          <w:rFonts w:hint="eastAsia"/>
          <w:b/>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27NQSYJCF-98</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bCs/>
                <w:sz w:val="28"/>
                <w:szCs w:val="28"/>
              </w:rPr>
              <w:t>对有《药品经营许可证》但在经药品监督管理部门核准的地址以外的场所储存药品的处罚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中华人民共和国药品管理法》（2015年4月24日主席令27号）第七十三条；《中华人民共和国药品管理法实施条例》（国务院令第360号）第七十四条；《中华人民共和国药品管理法实施条例》第六十七条；《药品流通监督管理办法》（2007年01月31日国家食品药品监督管理总局令第26号）第八条、第三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ascii="仿宋" w:hAnsi="仿宋" w:eastAsia="仿宋"/>
                <w:bCs/>
                <w:sz w:val="28"/>
                <w:szCs w:val="28"/>
              </w:rPr>
            </w:pPr>
            <w:r>
              <w:rPr>
                <w:rFonts w:hint="eastAsia" w:ascii="仿宋" w:hAnsi="仿宋" w:eastAsia="仿宋"/>
                <w:bCs/>
                <w:sz w:val="28"/>
                <w:szCs w:val="28"/>
              </w:rPr>
              <w:t>对有《药品经营许可证》但在经药品监督管理部门核准的地址以外的场所储存药品的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lang w:val="zh-CN"/>
        </w:rPr>
      </w:pPr>
    </w:p>
    <w:p>
      <w:pPr>
        <w:spacing w:line="580" w:lineRule="exact"/>
        <w:jc w:val="center"/>
        <w:rPr>
          <w:b/>
          <w:sz w:val="44"/>
          <w:szCs w:val="44"/>
          <w:lang w:val="zh-CN"/>
        </w:rPr>
      </w:pPr>
    </w:p>
    <w:p>
      <w:pPr>
        <w:spacing w:line="580" w:lineRule="exact"/>
        <w:jc w:val="center"/>
        <w:rPr>
          <w:b/>
          <w:sz w:val="44"/>
          <w:szCs w:val="44"/>
          <w:lang w:val="zh-CN"/>
        </w:rPr>
      </w:pPr>
    </w:p>
    <w:p>
      <w:pPr>
        <w:spacing w:line="580" w:lineRule="exact"/>
        <w:jc w:val="center"/>
        <w:rPr>
          <w:b/>
          <w:sz w:val="44"/>
          <w:szCs w:val="44"/>
          <w:lang w:val="zh-CN"/>
        </w:rPr>
      </w:pPr>
    </w:p>
    <w:p>
      <w:pPr>
        <w:spacing w:line="580" w:lineRule="exact"/>
        <w:jc w:val="center"/>
        <w:rPr>
          <w:b/>
          <w:sz w:val="44"/>
          <w:szCs w:val="44"/>
          <w:lang w:val="zh-CN"/>
        </w:rPr>
      </w:pPr>
    </w:p>
    <w:p>
      <w:pPr>
        <w:spacing w:line="580" w:lineRule="exact"/>
        <w:jc w:val="center"/>
        <w:rPr>
          <w:b/>
          <w:sz w:val="44"/>
          <w:szCs w:val="44"/>
          <w:lang w:val="zh-CN"/>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eastAsia="仿宋_GB2312"/>
          <w:bCs/>
          <w:sz w:val="32"/>
          <w:szCs w:val="32"/>
        </w:rPr>
      </w:pPr>
      <w:r>
        <w:rPr>
          <w:bCs/>
          <w:sz w:val="44"/>
          <w:szCs w:val="44"/>
          <w:lang w:val="zh-CN"/>
        </w:rPr>
        <w:t>行政处罚服务指南</w:t>
      </w:r>
      <w:r>
        <w:rPr>
          <w:rFonts w:hint="eastAsia"/>
          <w:bCs/>
          <w:sz w:val="44"/>
          <w:szCs w:val="44"/>
          <w:lang w:val="zh-CN"/>
        </w:rPr>
        <w:t>（</w:t>
      </w:r>
      <w:r>
        <w:rPr>
          <w:rFonts w:hint="eastAsia"/>
          <w:bCs/>
          <w:sz w:val="44"/>
          <w:szCs w:val="44"/>
        </w:rPr>
        <w:t>103</w:t>
      </w:r>
      <w:r>
        <w:rPr>
          <w:rFonts w:hint="eastAsia"/>
          <w:bCs/>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27NQSYJCF-99</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bCs/>
                <w:sz w:val="28"/>
                <w:szCs w:val="28"/>
              </w:rPr>
              <w:t>对药品零售企业销售药品时未开具销售凭证的处罚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ascii="仿宋" w:hAnsi="仿宋" w:eastAsia="仿宋"/>
                <w:bCs/>
                <w:sz w:val="28"/>
                <w:szCs w:val="28"/>
              </w:rPr>
            </w:pPr>
            <w:r>
              <w:rPr>
                <w:rFonts w:hint="eastAsia" w:ascii="仿宋" w:hAnsi="仿宋" w:eastAsia="仿宋"/>
                <w:bCs/>
                <w:sz w:val="28"/>
                <w:szCs w:val="28"/>
              </w:rPr>
              <w:t>《药品流通监督管理办法》（2007年01月31日国家食品药品监督管理总局令第26号）第十一条第二款、第三十四条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bCs/>
                <w:sz w:val="28"/>
                <w:szCs w:val="28"/>
              </w:rPr>
              <w:t>对药品零售企业销售药品时未开具销售凭证的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lang w:val="zh-CN"/>
        </w:rPr>
      </w:pPr>
    </w:p>
    <w:p>
      <w:pPr>
        <w:spacing w:line="580" w:lineRule="exact"/>
        <w:jc w:val="center"/>
        <w:rPr>
          <w:b/>
          <w:sz w:val="44"/>
          <w:szCs w:val="44"/>
          <w:lang w:val="zh-CN"/>
        </w:rPr>
      </w:pPr>
    </w:p>
    <w:p>
      <w:pPr>
        <w:spacing w:line="580" w:lineRule="exact"/>
        <w:rPr>
          <w:b/>
          <w:sz w:val="44"/>
          <w:szCs w:val="44"/>
          <w:lang w:val="zh-CN"/>
        </w:rPr>
      </w:pPr>
    </w:p>
    <w:p>
      <w:pPr>
        <w:spacing w:line="580" w:lineRule="exact"/>
        <w:rPr>
          <w:b/>
          <w:sz w:val="44"/>
          <w:szCs w:val="44"/>
          <w:lang w:val="zh-CN"/>
        </w:rPr>
      </w:pPr>
    </w:p>
    <w:p>
      <w:pPr>
        <w:spacing w:line="580" w:lineRule="exact"/>
        <w:rPr>
          <w:b/>
          <w:sz w:val="44"/>
          <w:szCs w:val="44"/>
          <w:lang w:val="zh-CN"/>
        </w:rPr>
      </w:pPr>
    </w:p>
    <w:p>
      <w:pPr>
        <w:spacing w:line="580" w:lineRule="exact"/>
        <w:rPr>
          <w:b/>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hint="eastAsia"/>
          <w:b/>
          <w:sz w:val="44"/>
          <w:szCs w:val="44"/>
          <w:lang w:val="zh-CN"/>
        </w:rPr>
      </w:pPr>
      <w:r>
        <w:rPr>
          <w:b/>
          <w:sz w:val="44"/>
          <w:szCs w:val="44"/>
          <w:lang w:val="zh-CN"/>
        </w:rPr>
        <w:t>行政处罚服务指南</w:t>
      </w:r>
      <w:r>
        <w:rPr>
          <w:rFonts w:hint="eastAsia"/>
          <w:b/>
          <w:sz w:val="44"/>
          <w:szCs w:val="44"/>
          <w:lang w:val="zh-CN"/>
        </w:rPr>
        <w:t>（</w:t>
      </w:r>
      <w:r>
        <w:rPr>
          <w:rFonts w:hint="eastAsia"/>
          <w:b/>
          <w:sz w:val="44"/>
          <w:szCs w:val="44"/>
        </w:rPr>
        <w:t>104</w:t>
      </w:r>
      <w:r>
        <w:rPr>
          <w:rFonts w:hint="eastAsia"/>
          <w:b/>
          <w:sz w:val="44"/>
          <w:szCs w:val="44"/>
          <w:lang w:val="zh-CN"/>
        </w:rPr>
        <w:t>）</w:t>
      </w:r>
    </w:p>
    <w:p>
      <w:pPr>
        <w:spacing w:line="620" w:lineRule="exact"/>
        <w:jc w:val="center"/>
        <w:rPr>
          <w:rFonts w:eastAsia="仿宋_GB2312"/>
          <w:bCs/>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27NQSYJCF-100</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bCs/>
                <w:sz w:val="28"/>
                <w:szCs w:val="28"/>
              </w:rPr>
              <w:t>对药品生产、经营企业知道或者应当知道他人从事无证生产、经营药品行为而为其提供药品的处罚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《药品流通监督管理办法》（2007年01月31日国家食品药品监督管理总局令第26号）第三十五条、第十三条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bCs/>
              </w:rPr>
              <w:t>对药品生产、经营企业知道或者应当知道他人从事无证生产、经营药品行为而为其提供药品的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rPr>
          <w:b/>
          <w:sz w:val="44"/>
          <w:szCs w:val="44"/>
          <w:lang w:val="zh-CN"/>
        </w:rPr>
      </w:pPr>
    </w:p>
    <w:p>
      <w:pPr>
        <w:spacing w:line="580" w:lineRule="exact"/>
        <w:rPr>
          <w:b/>
          <w:sz w:val="44"/>
          <w:szCs w:val="44"/>
          <w:lang w:val="zh-CN"/>
        </w:rPr>
      </w:pPr>
    </w:p>
    <w:p>
      <w:pPr>
        <w:spacing w:line="580" w:lineRule="exact"/>
        <w:rPr>
          <w:b/>
          <w:sz w:val="44"/>
          <w:szCs w:val="44"/>
          <w:lang w:val="zh-CN"/>
        </w:rPr>
      </w:pPr>
    </w:p>
    <w:p>
      <w:pPr>
        <w:spacing w:line="580" w:lineRule="exact"/>
        <w:rPr>
          <w:b/>
          <w:sz w:val="44"/>
          <w:szCs w:val="44"/>
          <w:lang w:val="zh-CN"/>
        </w:rPr>
      </w:pPr>
    </w:p>
    <w:p>
      <w:pPr>
        <w:spacing w:line="580" w:lineRule="exact"/>
        <w:rPr>
          <w:b/>
          <w:sz w:val="44"/>
          <w:szCs w:val="44"/>
          <w:lang w:val="zh-CN"/>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eastAsia="仿宋_GB2312"/>
          <w:bCs/>
          <w:sz w:val="32"/>
          <w:szCs w:val="32"/>
        </w:rPr>
      </w:pPr>
      <w:r>
        <w:rPr>
          <w:bCs/>
          <w:sz w:val="44"/>
          <w:szCs w:val="44"/>
          <w:lang w:val="zh-CN"/>
        </w:rPr>
        <w:t>行政处罚服务指南</w:t>
      </w:r>
      <w:r>
        <w:rPr>
          <w:rFonts w:hint="eastAsia"/>
          <w:bCs/>
          <w:sz w:val="44"/>
          <w:szCs w:val="44"/>
          <w:lang w:val="zh-CN"/>
        </w:rPr>
        <w:t>（</w:t>
      </w:r>
      <w:r>
        <w:rPr>
          <w:rFonts w:hint="eastAsia"/>
          <w:bCs/>
          <w:sz w:val="44"/>
          <w:szCs w:val="44"/>
        </w:rPr>
        <w:t>105</w:t>
      </w:r>
      <w:r>
        <w:rPr>
          <w:rFonts w:hint="eastAsia"/>
          <w:bCs/>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27NQSYJCF-101</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bCs/>
                <w:sz w:val="28"/>
                <w:szCs w:val="28"/>
              </w:rPr>
              <w:t>对药品生产、经营企业为他人以本企业的名义经营药品提供场所；资质证明文件；票据等便利条件的处罚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《中华人民共和国药品管理法》（2015年4月24日主席令27号）第八十二条；《药品流通监督管理办法》（2007年01月31日国家食品药品监督管理总局令第26号）第三十六条、第十四条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bCs/>
              </w:rPr>
              <w:t>对药品生产、经营企业为他人以本企业的名义经营药品提供场所；资质证明文件；票据等便利条件的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lang w:val="zh-CN"/>
        </w:rPr>
      </w:pPr>
    </w:p>
    <w:p>
      <w:pPr>
        <w:spacing w:line="580" w:lineRule="exact"/>
        <w:jc w:val="center"/>
        <w:rPr>
          <w:rFonts w:hint="eastAsia"/>
          <w:b/>
          <w:sz w:val="44"/>
          <w:szCs w:val="44"/>
        </w:rPr>
      </w:pPr>
    </w:p>
    <w:p>
      <w:pPr>
        <w:spacing w:line="580" w:lineRule="exact"/>
        <w:jc w:val="center"/>
        <w:rPr>
          <w:rFonts w:hint="eastAsia"/>
          <w:b/>
          <w:sz w:val="44"/>
          <w:szCs w:val="44"/>
        </w:rPr>
      </w:pPr>
    </w:p>
    <w:p>
      <w:pPr>
        <w:spacing w:line="580" w:lineRule="exact"/>
        <w:jc w:val="center"/>
        <w:rPr>
          <w:rFonts w:hint="eastAsia"/>
          <w:b/>
          <w:sz w:val="44"/>
          <w:szCs w:val="44"/>
        </w:rPr>
      </w:pPr>
    </w:p>
    <w:p>
      <w:pPr>
        <w:spacing w:line="580" w:lineRule="exact"/>
        <w:jc w:val="center"/>
        <w:rPr>
          <w:rFonts w:hint="eastAsia"/>
          <w:b/>
          <w:sz w:val="44"/>
          <w:szCs w:val="44"/>
        </w:rPr>
      </w:pPr>
    </w:p>
    <w:p>
      <w:pPr>
        <w:spacing w:line="580" w:lineRule="exact"/>
        <w:jc w:val="center"/>
        <w:rPr>
          <w:b/>
          <w:sz w:val="44"/>
          <w:szCs w:val="44"/>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hint="eastAsia"/>
          <w:b/>
          <w:sz w:val="44"/>
          <w:szCs w:val="44"/>
          <w:lang w:val="zh-CN"/>
        </w:rPr>
      </w:pPr>
      <w:r>
        <w:rPr>
          <w:b/>
          <w:sz w:val="44"/>
          <w:szCs w:val="44"/>
          <w:lang w:val="zh-CN"/>
        </w:rPr>
        <w:t>行政处罚服务指南</w:t>
      </w:r>
      <w:r>
        <w:rPr>
          <w:rFonts w:hint="eastAsia"/>
          <w:b/>
          <w:sz w:val="44"/>
          <w:szCs w:val="44"/>
          <w:lang w:val="zh-CN"/>
        </w:rPr>
        <w:t>（</w:t>
      </w:r>
      <w:r>
        <w:rPr>
          <w:rFonts w:hint="eastAsia"/>
          <w:b/>
          <w:sz w:val="44"/>
          <w:szCs w:val="44"/>
        </w:rPr>
        <w:t>106</w:t>
      </w:r>
      <w:r>
        <w:rPr>
          <w:rFonts w:hint="eastAsia"/>
          <w:b/>
          <w:sz w:val="44"/>
          <w:szCs w:val="44"/>
          <w:lang w:val="zh-CN"/>
        </w:rPr>
        <w:t>）</w:t>
      </w:r>
    </w:p>
    <w:p>
      <w:pPr>
        <w:spacing w:line="620" w:lineRule="exact"/>
        <w:jc w:val="center"/>
        <w:rPr>
          <w:rFonts w:eastAsia="仿宋_GB2312"/>
          <w:bCs/>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27NQSYJCF-102</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bCs/>
                <w:sz w:val="28"/>
                <w:szCs w:val="28"/>
              </w:rPr>
              <w:t>对药品经营企业购进和销售医疗机构配制制剂的处罚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《中华人民共和国药品管理法》（2015年4月24日主席令27号）　第八十条；《药品流通监督管理办法》（2007年01月31日国家食品药品监督管理总局令第26号）第三十七条、第十六条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rPr>
              <w:t>对药品经营企业购进和销售医疗机构配制制剂的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rFonts w:hint="eastAsia"/>
          <w:b/>
          <w:sz w:val="44"/>
          <w:szCs w:val="44"/>
        </w:rPr>
      </w:pPr>
    </w:p>
    <w:p>
      <w:pPr>
        <w:spacing w:line="580" w:lineRule="exact"/>
        <w:jc w:val="center"/>
        <w:rPr>
          <w:b/>
          <w:sz w:val="44"/>
          <w:szCs w:val="44"/>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hint="eastAsia"/>
          <w:b/>
          <w:sz w:val="44"/>
          <w:szCs w:val="44"/>
          <w:lang w:val="zh-CN"/>
        </w:rPr>
      </w:pPr>
      <w:r>
        <w:rPr>
          <w:b/>
          <w:sz w:val="44"/>
          <w:szCs w:val="44"/>
          <w:lang w:val="zh-CN"/>
        </w:rPr>
        <w:t>行政处罚服务指南</w:t>
      </w:r>
      <w:r>
        <w:rPr>
          <w:rFonts w:hint="eastAsia"/>
          <w:b/>
          <w:sz w:val="44"/>
          <w:szCs w:val="44"/>
          <w:lang w:val="zh-CN"/>
        </w:rPr>
        <w:t>（</w:t>
      </w:r>
      <w:r>
        <w:rPr>
          <w:rFonts w:hint="eastAsia"/>
          <w:b/>
          <w:sz w:val="44"/>
          <w:szCs w:val="44"/>
        </w:rPr>
        <w:t>107</w:t>
      </w:r>
      <w:r>
        <w:rPr>
          <w:rFonts w:hint="eastAsia"/>
          <w:b/>
          <w:sz w:val="44"/>
          <w:szCs w:val="44"/>
          <w:lang w:val="zh-CN"/>
        </w:rPr>
        <w:t>）</w:t>
      </w:r>
    </w:p>
    <w:p>
      <w:pPr>
        <w:spacing w:line="620" w:lineRule="exact"/>
        <w:jc w:val="center"/>
        <w:rPr>
          <w:rFonts w:eastAsia="仿宋_GB2312"/>
          <w:b/>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27NQSYJCF-103</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ascii="仿宋" w:hAnsi="仿宋" w:eastAsia="仿宋"/>
                <w:bCs/>
                <w:sz w:val="28"/>
                <w:szCs w:val="28"/>
              </w:rPr>
            </w:pPr>
            <w:r>
              <w:rPr>
                <w:rFonts w:hint="eastAsia" w:ascii="仿宋" w:hAnsi="仿宋" w:eastAsia="仿宋"/>
                <w:sz w:val="28"/>
                <w:szCs w:val="28"/>
              </w:rPr>
              <w:t>　对药品零售企业未按照国家食品药品监督管理局药品分类管理规定的要求，凭处方销售处方药及经营处方药和甲类非处方药的药品零售企业，执业药师或者其他依法经资格认定的药学技术人员不在岗时，未挂牌告知，未停止销售处方药和甲类非处方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《药品流通监督管理办法》（2007年01月31日国家食品药品监督管理总局令第26号）第十八条、第三十八条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ascii="仿宋" w:hAnsi="仿宋" w:eastAsia="仿宋"/>
                <w:bCs/>
                <w:sz w:val="28"/>
                <w:szCs w:val="28"/>
              </w:rPr>
            </w:pPr>
            <w:r>
              <w:rPr>
                <w:rFonts w:hint="eastAsia" w:ascii="仿宋" w:hAnsi="仿宋" w:eastAsia="仿宋"/>
                <w:sz w:val="28"/>
                <w:szCs w:val="28"/>
              </w:rPr>
              <w:t>对药品零售企业未按照国家食品药品监督管理局药品分类管理规定的要求，凭处方销售处方药及经营处方药和甲类非处方药的药品零售企业，执业药师或者其他依法经资格认定的药学技术人员不在岗时，未挂牌告知，未停止销售处方药和甲类非处方药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620" w:lineRule="exact"/>
        <w:jc w:val="center"/>
        <w:rPr>
          <w:rFonts w:hint="eastAsia"/>
          <w:bCs/>
          <w:sz w:val="44"/>
          <w:szCs w:val="44"/>
          <w:lang w:val="zh-CN"/>
        </w:rPr>
      </w:pPr>
    </w:p>
    <w:p>
      <w:pPr>
        <w:spacing w:line="620" w:lineRule="exact"/>
        <w:jc w:val="center"/>
        <w:rPr>
          <w:rFonts w:hint="eastAsia"/>
          <w:bCs/>
          <w:sz w:val="44"/>
          <w:szCs w:val="44"/>
          <w:lang w:val="zh-CN"/>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eastAsia="仿宋_GB2312"/>
          <w:bCs/>
          <w:sz w:val="32"/>
          <w:szCs w:val="32"/>
        </w:rPr>
      </w:pPr>
      <w:r>
        <w:rPr>
          <w:bCs/>
          <w:sz w:val="44"/>
          <w:szCs w:val="44"/>
          <w:lang w:val="zh-CN"/>
        </w:rPr>
        <w:t>行政处罚服务指南</w:t>
      </w:r>
      <w:r>
        <w:rPr>
          <w:rFonts w:hint="eastAsia"/>
          <w:bCs/>
          <w:sz w:val="44"/>
          <w:szCs w:val="44"/>
          <w:lang w:val="zh-CN"/>
        </w:rPr>
        <w:t>（</w:t>
      </w:r>
      <w:r>
        <w:rPr>
          <w:rFonts w:hint="eastAsia"/>
          <w:bCs/>
          <w:sz w:val="44"/>
          <w:szCs w:val="44"/>
        </w:rPr>
        <w:t>108</w:t>
      </w:r>
      <w:r>
        <w:rPr>
          <w:rFonts w:hint="eastAsia"/>
          <w:bCs/>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27NQSYJCF-104</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bCs/>
                <w:sz w:val="28"/>
                <w:szCs w:val="28"/>
              </w:rPr>
              <w:t>对药品生产、经营企业采用邮售、互联网交易等方式直接向公众销售处方药，医疗机构采用邮售、互联网交易等方式直接向公众销售处方药的处罚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《药品流通监督管理办法》（2007年01月31日国家食品药品监督管理总局令第26号）第四十二条、第二十一条、第二十八条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rPr>
              <w:t>对药品生产、经营企业采用邮售、互联网交易等方式直接向公众销售处方药，医疗机构采用邮售、互联网交易等方式直接向公众销售处方药的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rFonts w:hint="eastAsia"/>
          <w:b/>
          <w:sz w:val="44"/>
          <w:szCs w:val="44"/>
        </w:rPr>
      </w:pPr>
    </w:p>
    <w:p>
      <w:pPr>
        <w:spacing w:line="580" w:lineRule="exact"/>
        <w:jc w:val="center"/>
        <w:rPr>
          <w:b/>
          <w:sz w:val="44"/>
          <w:szCs w:val="44"/>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hint="eastAsia"/>
          <w:b/>
          <w:sz w:val="44"/>
          <w:szCs w:val="44"/>
          <w:lang w:val="zh-CN"/>
        </w:rPr>
      </w:pPr>
      <w:r>
        <w:rPr>
          <w:b/>
          <w:sz w:val="44"/>
          <w:szCs w:val="44"/>
          <w:lang w:val="zh-CN"/>
        </w:rPr>
        <w:t>行政处罚服务指南</w:t>
      </w:r>
      <w:r>
        <w:rPr>
          <w:rFonts w:hint="eastAsia"/>
          <w:b/>
          <w:sz w:val="44"/>
          <w:szCs w:val="44"/>
          <w:lang w:val="zh-CN"/>
        </w:rPr>
        <w:t>（</w:t>
      </w:r>
      <w:r>
        <w:rPr>
          <w:rFonts w:hint="eastAsia"/>
          <w:b/>
          <w:sz w:val="44"/>
          <w:szCs w:val="44"/>
        </w:rPr>
        <w:t>109</w:t>
      </w:r>
      <w:r>
        <w:rPr>
          <w:rFonts w:hint="eastAsia"/>
          <w:b/>
          <w:sz w:val="44"/>
          <w:szCs w:val="44"/>
          <w:lang w:val="zh-CN"/>
        </w:rPr>
        <w:t>）</w:t>
      </w:r>
    </w:p>
    <w:p>
      <w:pPr>
        <w:spacing w:line="620" w:lineRule="exact"/>
        <w:jc w:val="center"/>
        <w:rPr>
          <w:rFonts w:eastAsia="仿宋_GB2312"/>
          <w:b/>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27NQSYJCF-105</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bCs/>
                <w:sz w:val="28"/>
                <w:szCs w:val="28"/>
              </w:rPr>
              <w:t>对非法收购药品的处罚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《中华人民共和国药品管理法》（中华人民共和国主席令 第45号）第七十三条；《药品流通监督管理办法》（2007年01月31日国家食品药品监督管理总局令第26号）第二十二条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rPr>
              <w:t>对非法收购药品的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580" w:lineRule="exact"/>
        <w:jc w:val="center"/>
        <w:rPr>
          <w:b/>
          <w:sz w:val="44"/>
          <w:szCs w:val="44"/>
        </w:rPr>
      </w:pPr>
    </w:p>
    <w:p>
      <w:pPr>
        <w:spacing w:line="620" w:lineRule="exact"/>
        <w:jc w:val="center"/>
        <w:rPr>
          <w:rFonts w:hint="eastAsia"/>
          <w:bCs/>
          <w:sz w:val="44"/>
          <w:szCs w:val="44"/>
          <w:lang w:val="zh-CN"/>
        </w:rPr>
      </w:pPr>
    </w:p>
    <w:p>
      <w:pPr>
        <w:spacing w:line="620" w:lineRule="exact"/>
        <w:jc w:val="center"/>
        <w:rPr>
          <w:rFonts w:hint="eastAsia"/>
          <w:bCs/>
          <w:sz w:val="44"/>
          <w:szCs w:val="44"/>
          <w:lang w:val="zh-CN"/>
        </w:rPr>
      </w:pPr>
    </w:p>
    <w:p>
      <w:pPr>
        <w:spacing w:line="620" w:lineRule="exact"/>
        <w:jc w:val="center"/>
        <w:rPr>
          <w:bCs/>
          <w:sz w:val="44"/>
          <w:szCs w:val="44"/>
          <w:lang w:val="zh-CN"/>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eastAsia="仿宋_GB2312"/>
          <w:b/>
          <w:sz w:val="32"/>
          <w:szCs w:val="32"/>
        </w:rPr>
      </w:pPr>
      <w:r>
        <w:rPr>
          <w:b/>
          <w:sz w:val="44"/>
          <w:szCs w:val="44"/>
          <w:lang w:val="zh-CN"/>
        </w:rPr>
        <w:t>行政处罚服务指南</w:t>
      </w:r>
      <w:r>
        <w:rPr>
          <w:rFonts w:hint="eastAsia"/>
          <w:b/>
          <w:sz w:val="44"/>
          <w:szCs w:val="44"/>
          <w:lang w:val="zh-CN"/>
        </w:rPr>
        <w:t>（</w:t>
      </w:r>
      <w:r>
        <w:rPr>
          <w:rFonts w:hint="eastAsia"/>
          <w:b/>
          <w:sz w:val="44"/>
          <w:szCs w:val="44"/>
        </w:rPr>
        <w:t>110</w:t>
      </w:r>
      <w:r>
        <w:rPr>
          <w:rFonts w:hint="eastAsia"/>
          <w:b/>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27NQSYJCF-106</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bCs/>
                <w:sz w:val="28"/>
                <w:szCs w:val="28"/>
              </w:rPr>
              <w:t>对药品检验机构出具虚假的疫苗检验报告的处罚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《中华人民共和国药品管理法》（中华人民共和国主席令 第45号）　第八十六条；《疫苗流通和预防接种管理条例》（国务院令第668号）第六十二条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rPr>
              <w:t>对药品检验机构出具虚假的疫苗检验报告的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rFonts w:hint="eastAsia"/>
          <w:b/>
          <w:sz w:val="44"/>
          <w:szCs w:val="44"/>
        </w:rPr>
      </w:pPr>
    </w:p>
    <w:p>
      <w:pPr>
        <w:spacing w:line="580" w:lineRule="exact"/>
        <w:jc w:val="center"/>
        <w:rPr>
          <w:rFonts w:hint="eastAsia"/>
          <w:b/>
          <w:sz w:val="44"/>
          <w:szCs w:val="44"/>
        </w:rPr>
      </w:pPr>
    </w:p>
    <w:p>
      <w:pPr>
        <w:spacing w:line="580" w:lineRule="exact"/>
        <w:jc w:val="center"/>
        <w:rPr>
          <w:rFonts w:hint="eastAsia"/>
          <w:b/>
          <w:sz w:val="44"/>
          <w:szCs w:val="44"/>
        </w:rPr>
      </w:pPr>
    </w:p>
    <w:p>
      <w:pPr>
        <w:spacing w:line="580" w:lineRule="exact"/>
        <w:jc w:val="center"/>
        <w:rPr>
          <w:b/>
          <w:sz w:val="44"/>
          <w:szCs w:val="44"/>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eastAsia="仿宋_GB2312"/>
          <w:bCs/>
          <w:sz w:val="32"/>
          <w:szCs w:val="32"/>
        </w:rPr>
      </w:pPr>
      <w:r>
        <w:rPr>
          <w:bCs/>
          <w:sz w:val="44"/>
          <w:szCs w:val="44"/>
          <w:lang w:val="zh-CN"/>
        </w:rPr>
        <w:t>行政处罚服务指南</w:t>
      </w:r>
      <w:r>
        <w:rPr>
          <w:rFonts w:hint="eastAsia"/>
          <w:bCs/>
          <w:sz w:val="44"/>
          <w:szCs w:val="44"/>
          <w:lang w:val="zh-CN"/>
        </w:rPr>
        <w:t>（</w:t>
      </w:r>
      <w:r>
        <w:rPr>
          <w:rFonts w:hint="eastAsia"/>
          <w:bCs/>
          <w:sz w:val="44"/>
          <w:szCs w:val="44"/>
        </w:rPr>
        <w:t>111</w:t>
      </w:r>
      <w:r>
        <w:rPr>
          <w:rFonts w:hint="eastAsia"/>
          <w:bCs/>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27NQSYJCF-107</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bCs/>
                <w:sz w:val="28"/>
                <w:szCs w:val="28"/>
              </w:rPr>
              <w:t>对疫苗生产企业、经营企业、药物非临床安全性评价研究机构、药物临床试验机构未依照规定建立并保存疫苗销售记录的处罚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《中华人民共和国药品管理法》（中华人民共和国主席令 第45号）第七十八条；《疫苗流通和预防接种管理条例》（国务院令第668号）第六十三条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rPr>
              <w:t>对疫苗生产企业、经营企业、药物非临床安全性评价研究机构、药物临床试验机构未依照规定建立并保存疫苗销售记录的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580" w:lineRule="exact"/>
        <w:jc w:val="center"/>
        <w:rPr>
          <w:rFonts w:hint="eastAsia"/>
          <w:b/>
          <w:sz w:val="44"/>
          <w:szCs w:val="44"/>
        </w:rPr>
      </w:pPr>
    </w:p>
    <w:p>
      <w:pPr>
        <w:spacing w:line="580" w:lineRule="exact"/>
        <w:jc w:val="center"/>
        <w:rPr>
          <w:rFonts w:hint="eastAsia"/>
          <w:b/>
          <w:sz w:val="44"/>
          <w:szCs w:val="44"/>
        </w:rPr>
      </w:pPr>
    </w:p>
    <w:p>
      <w:pPr>
        <w:spacing w:line="580" w:lineRule="exact"/>
        <w:jc w:val="center"/>
        <w:rPr>
          <w:rFonts w:hint="eastAsia"/>
          <w:b/>
          <w:sz w:val="44"/>
          <w:szCs w:val="44"/>
        </w:rPr>
      </w:pPr>
    </w:p>
    <w:p>
      <w:pPr>
        <w:spacing w:line="580" w:lineRule="exact"/>
        <w:jc w:val="center"/>
        <w:rPr>
          <w:rFonts w:hint="eastAsia"/>
          <w:b/>
          <w:sz w:val="44"/>
          <w:szCs w:val="44"/>
        </w:rPr>
      </w:pPr>
    </w:p>
    <w:p>
      <w:pPr>
        <w:spacing w:line="580" w:lineRule="exact"/>
        <w:jc w:val="center"/>
        <w:rPr>
          <w:b/>
          <w:sz w:val="44"/>
          <w:szCs w:val="44"/>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eastAsia="仿宋_GB2312"/>
          <w:bCs/>
          <w:sz w:val="32"/>
          <w:szCs w:val="32"/>
        </w:rPr>
      </w:pPr>
      <w:r>
        <w:rPr>
          <w:bCs/>
          <w:sz w:val="44"/>
          <w:szCs w:val="44"/>
          <w:lang w:val="zh-CN"/>
        </w:rPr>
        <w:t>行政处罚服务指南</w:t>
      </w:r>
      <w:r>
        <w:rPr>
          <w:rFonts w:hint="eastAsia"/>
          <w:bCs/>
          <w:sz w:val="44"/>
          <w:szCs w:val="44"/>
          <w:lang w:val="zh-CN"/>
        </w:rPr>
        <w:t>（</w:t>
      </w:r>
      <w:r>
        <w:rPr>
          <w:rFonts w:hint="eastAsia"/>
          <w:bCs/>
          <w:sz w:val="44"/>
          <w:szCs w:val="44"/>
        </w:rPr>
        <w:t>112</w:t>
      </w:r>
      <w:r>
        <w:rPr>
          <w:rFonts w:hint="eastAsia"/>
          <w:bCs/>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27NQSYJCF-108</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bCs/>
                <w:sz w:val="28"/>
                <w:szCs w:val="28"/>
              </w:rPr>
              <w:t>对疫苗生产企业未依照规定在纳入国家免疫规划疫苗的最小外包装上标明“免费”字样以及“免疫规划”专用标识的处罚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《疫苗流通和预防接种管理条例》（国务院令第668号）第六十四条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rPr>
              <w:t>对疫苗生产企业未依照规定在纳入国家免疫规划疫苗的最小外包装上标明“免费”字样以及“免疫规划”专用标识的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hint="eastAsia"/>
          <w:b/>
          <w:sz w:val="44"/>
          <w:szCs w:val="44"/>
          <w:lang w:val="zh-CN"/>
        </w:rPr>
      </w:pPr>
      <w:r>
        <w:rPr>
          <w:b/>
          <w:sz w:val="44"/>
          <w:szCs w:val="44"/>
          <w:lang w:val="zh-CN"/>
        </w:rPr>
        <w:t>行政处罚服务指南</w:t>
      </w:r>
      <w:r>
        <w:rPr>
          <w:rFonts w:hint="eastAsia"/>
          <w:b/>
          <w:sz w:val="44"/>
          <w:szCs w:val="44"/>
          <w:lang w:val="zh-CN"/>
        </w:rPr>
        <w:t>（</w:t>
      </w:r>
      <w:r>
        <w:rPr>
          <w:rFonts w:hint="eastAsia"/>
          <w:b/>
          <w:sz w:val="44"/>
          <w:szCs w:val="44"/>
        </w:rPr>
        <w:t>113</w:t>
      </w:r>
      <w:r>
        <w:rPr>
          <w:rFonts w:hint="eastAsia"/>
          <w:b/>
          <w:sz w:val="44"/>
          <w:szCs w:val="44"/>
          <w:lang w:val="zh-CN"/>
        </w:rPr>
        <w:t>）</w:t>
      </w:r>
    </w:p>
    <w:p>
      <w:pPr>
        <w:spacing w:line="620" w:lineRule="exact"/>
        <w:jc w:val="center"/>
        <w:rPr>
          <w:rFonts w:eastAsia="仿宋_GB2312"/>
          <w:bCs/>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27NQSYJCF-109</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bCs/>
                <w:sz w:val="28"/>
                <w:szCs w:val="28"/>
              </w:rPr>
              <w:t>对疫苗生产企业向县级疾病预防控制机构以外的单位或者个人销售第二类疫苗的处罚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《疫苗流通和预防接种管理条例》（国务院令第668号）第六十五条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rPr>
              <w:t>对疫苗生产企业向县级疾病预防控制机构以外的单位或者个人销售第二类疫苗的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rFonts w:hint="eastAsia"/>
          <w:b/>
          <w:sz w:val="44"/>
          <w:szCs w:val="44"/>
        </w:rPr>
      </w:pPr>
    </w:p>
    <w:p>
      <w:pPr>
        <w:spacing w:line="580" w:lineRule="exact"/>
        <w:jc w:val="center"/>
        <w:rPr>
          <w:rFonts w:hint="eastAsia"/>
          <w:b/>
          <w:sz w:val="44"/>
          <w:szCs w:val="44"/>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hint="eastAsia"/>
          <w:b/>
          <w:sz w:val="44"/>
          <w:szCs w:val="44"/>
          <w:lang w:val="zh-CN"/>
        </w:rPr>
      </w:pPr>
      <w:r>
        <w:rPr>
          <w:b/>
          <w:sz w:val="44"/>
          <w:szCs w:val="44"/>
          <w:lang w:val="zh-CN"/>
        </w:rPr>
        <w:t>行政处罚服务指南</w:t>
      </w:r>
      <w:r>
        <w:rPr>
          <w:rFonts w:hint="eastAsia"/>
          <w:b/>
          <w:sz w:val="44"/>
          <w:szCs w:val="44"/>
          <w:lang w:val="zh-CN"/>
        </w:rPr>
        <w:t>（</w:t>
      </w:r>
      <w:r>
        <w:rPr>
          <w:rFonts w:hint="eastAsia"/>
          <w:b/>
          <w:sz w:val="44"/>
          <w:szCs w:val="44"/>
        </w:rPr>
        <w:t>114</w:t>
      </w:r>
      <w:r>
        <w:rPr>
          <w:rFonts w:hint="eastAsia"/>
          <w:b/>
          <w:sz w:val="44"/>
          <w:szCs w:val="44"/>
          <w:lang w:val="zh-CN"/>
        </w:rPr>
        <w:t>）</w:t>
      </w:r>
    </w:p>
    <w:p>
      <w:pPr>
        <w:spacing w:line="620" w:lineRule="exact"/>
        <w:jc w:val="center"/>
        <w:rPr>
          <w:rFonts w:eastAsia="仿宋_GB2312"/>
          <w:b/>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27NQSYJCF-110</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bCs/>
                <w:sz w:val="28"/>
                <w:szCs w:val="28"/>
              </w:rPr>
              <w:t>对疾病预防控制机构、接种单位、疫苗生产企业、接受委托配送疫苗的企业未在规定的冷藏条件下储存、运输疫苗的处罚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《疫苗流通和预防接种管理条例》（国务院令第668号）第六十六条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rPr>
              <w:t>对疾病预防控制机构、接种单位、疫苗生产企业、接受委托配送疫苗的企业未在规定的冷藏条件下储存、运输疫苗的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rFonts w:hint="eastAsia"/>
          <w:b/>
          <w:sz w:val="44"/>
          <w:szCs w:val="44"/>
        </w:rPr>
      </w:pPr>
    </w:p>
    <w:p>
      <w:pPr>
        <w:spacing w:line="580" w:lineRule="exact"/>
        <w:jc w:val="center"/>
        <w:rPr>
          <w:rFonts w:hint="eastAsia"/>
          <w:b/>
          <w:sz w:val="44"/>
          <w:szCs w:val="44"/>
        </w:rPr>
      </w:pPr>
    </w:p>
    <w:p>
      <w:pPr>
        <w:spacing w:line="580" w:lineRule="exact"/>
        <w:jc w:val="center"/>
        <w:rPr>
          <w:rFonts w:hint="eastAsia"/>
          <w:b/>
          <w:sz w:val="44"/>
          <w:szCs w:val="44"/>
        </w:rPr>
      </w:pPr>
    </w:p>
    <w:p>
      <w:pPr>
        <w:spacing w:line="580" w:lineRule="exact"/>
        <w:jc w:val="center"/>
        <w:rPr>
          <w:rFonts w:hint="eastAsia"/>
          <w:b/>
          <w:sz w:val="44"/>
          <w:szCs w:val="44"/>
        </w:rPr>
      </w:pPr>
    </w:p>
    <w:p>
      <w:pPr>
        <w:spacing w:line="580" w:lineRule="exact"/>
        <w:jc w:val="center"/>
        <w:rPr>
          <w:b/>
          <w:sz w:val="44"/>
          <w:szCs w:val="44"/>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hint="eastAsia"/>
          <w:b/>
          <w:sz w:val="44"/>
          <w:szCs w:val="44"/>
          <w:lang w:val="zh-CN"/>
        </w:rPr>
      </w:pPr>
      <w:r>
        <w:rPr>
          <w:b/>
          <w:sz w:val="44"/>
          <w:szCs w:val="44"/>
          <w:lang w:val="zh-CN"/>
        </w:rPr>
        <w:t>行政处罚服务指南</w:t>
      </w:r>
      <w:r>
        <w:rPr>
          <w:rFonts w:hint="eastAsia"/>
          <w:b/>
          <w:sz w:val="44"/>
          <w:szCs w:val="44"/>
          <w:lang w:val="zh-CN"/>
        </w:rPr>
        <w:t>（</w:t>
      </w:r>
      <w:r>
        <w:rPr>
          <w:rFonts w:hint="eastAsia"/>
          <w:b/>
          <w:sz w:val="44"/>
          <w:szCs w:val="44"/>
        </w:rPr>
        <w:t>115</w:t>
      </w:r>
      <w:r>
        <w:rPr>
          <w:rFonts w:hint="eastAsia"/>
          <w:b/>
          <w:sz w:val="44"/>
          <w:szCs w:val="44"/>
          <w:lang w:val="zh-CN"/>
        </w:rPr>
        <w:t>）</w:t>
      </w:r>
    </w:p>
    <w:p>
      <w:pPr>
        <w:spacing w:line="620" w:lineRule="exact"/>
        <w:jc w:val="center"/>
        <w:rPr>
          <w:rFonts w:eastAsia="仿宋_GB2312"/>
          <w:bCs/>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27NQSYJCF-111</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bCs/>
                <w:sz w:val="28"/>
                <w:szCs w:val="28"/>
              </w:rPr>
              <w:t>对违反《反兴奋剂条例》规定，药品生产、批发企业擅自生产、经营蛋白同化制剂、肽类激素，或者未按照本条例规定渠道供应蛋白同化制剂、肽类激素的；药品零售企业擅自经营蛋白同化制剂、肽类激素的处罚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《反兴奋剂条例》（国务院令第398号）第八条第一款、第九条、第十条、第十四条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rPr>
              <w:t>对违反《反兴奋剂条例》规定，药品生产、批发企业擅自生产、经营蛋白同化制剂、肽类激素，或者未按照本条例规定渠道供应蛋白同化制剂、肽类激素的；药品零售企业擅自经营蛋白同化制剂、肽类激素的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hint="eastAsia"/>
          <w:b/>
          <w:sz w:val="44"/>
          <w:szCs w:val="44"/>
          <w:lang w:val="zh-CN"/>
        </w:rPr>
      </w:pPr>
      <w:r>
        <w:rPr>
          <w:b/>
          <w:sz w:val="44"/>
          <w:szCs w:val="44"/>
          <w:lang w:val="zh-CN"/>
        </w:rPr>
        <w:t>行政处罚服务指南</w:t>
      </w:r>
      <w:r>
        <w:rPr>
          <w:rFonts w:hint="eastAsia"/>
          <w:b/>
          <w:sz w:val="44"/>
          <w:szCs w:val="44"/>
          <w:lang w:val="zh-CN"/>
        </w:rPr>
        <w:t>（</w:t>
      </w:r>
      <w:r>
        <w:rPr>
          <w:rFonts w:hint="eastAsia"/>
          <w:b/>
          <w:sz w:val="44"/>
          <w:szCs w:val="44"/>
        </w:rPr>
        <w:t>116</w:t>
      </w:r>
      <w:r>
        <w:rPr>
          <w:rFonts w:hint="eastAsia"/>
          <w:b/>
          <w:sz w:val="44"/>
          <w:szCs w:val="44"/>
          <w:lang w:val="zh-CN"/>
        </w:rPr>
        <w:t>）</w:t>
      </w:r>
    </w:p>
    <w:p>
      <w:pPr>
        <w:spacing w:line="620" w:lineRule="exact"/>
        <w:jc w:val="center"/>
        <w:rPr>
          <w:rFonts w:eastAsia="仿宋_GB2312"/>
          <w:b/>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27NQSYJCF-112</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bCs/>
                <w:sz w:val="28"/>
                <w:szCs w:val="28"/>
              </w:rPr>
              <w:t>对体育健身活动经营单位向体育健身活动参加者提供含有禁用物质的药品、食品的处罚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《反兴奋剂条例》（国务院令第398号）第三十条、第四十五条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rPr>
              <w:t>对体育健身活动经营单位向体育健身活动参加者提供含有禁用物质的药品、食品的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w:t>
            </w:r>
            <w:r>
              <w:rPr>
                <w:rFonts w:hint="eastAsia" w:eastAsia="仿宋_GB2312"/>
                <w:bCs/>
                <w:sz w:val="24"/>
                <w:szCs w:val="24"/>
              </w:rPr>
              <w:t>处罚/</w:t>
            </w:r>
            <w:r>
              <w:rPr>
                <w:rFonts w:eastAsia="仿宋_GB2312"/>
                <w:bCs/>
                <w:sz w:val="24"/>
                <w:szCs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hint="eastAsia"/>
          <w:b/>
          <w:sz w:val="44"/>
          <w:szCs w:val="44"/>
          <w:lang w:val="zh-CN"/>
        </w:rPr>
      </w:pPr>
      <w:r>
        <w:rPr>
          <w:b/>
          <w:sz w:val="44"/>
          <w:szCs w:val="44"/>
          <w:lang w:val="zh-CN"/>
        </w:rPr>
        <w:t>行政处罚服务指南</w:t>
      </w:r>
      <w:r>
        <w:rPr>
          <w:rFonts w:hint="eastAsia"/>
          <w:b/>
          <w:sz w:val="44"/>
          <w:szCs w:val="44"/>
          <w:lang w:val="zh-CN"/>
        </w:rPr>
        <w:t>（</w:t>
      </w:r>
      <w:r>
        <w:rPr>
          <w:rFonts w:hint="eastAsia"/>
          <w:b/>
          <w:sz w:val="44"/>
          <w:szCs w:val="44"/>
        </w:rPr>
        <w:t>117</w:t>
      </w:r>
      <w:r>
        <w:rPr>
          <w:rFonts w:hint="eastAsia"/>
          <w:b/>
          <w:sz w:val="44"/>
          <w:szCs w:val="44"/>
          <w:lang w:val="zh-CN"/>
        </w:rPr>
        <w:t>）</w:t>
      </w:r>
    </w:p>
    <w:p>
      <w:pPr>
        <w:spacing w:line="620" w:lineRule="exact"/>
        <w:jc w:val="center"/>
        <w:rPr>
          <w:rFonts w:eastAsia="仿宋_GB2312"/>
          <w:b/>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27NQSYJCF-113</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bCs/>
                <w:sz w:val="28"/>
                <w:szCs w:val="28"/>
              </w:rPr>
              <w:t>对药品生产企业发现药品存在安全隐患而不主动召回药品的处罚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《药品召回管理办法》（2007年12月10日国家食品药品监督管理总局令第29号）第十五条第一款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rPr>
              <w:t>对药品生产企业发现药品存在安全隐患而不主动召回药品的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hint="eastAsia"/>
          <w:b/>
          <w:sz w:val="44"/>
          <w:szCs w:val="44"/>
          <w:lang w:val="zh-CN"/>
        </w:rPr>
      </w:pPr>
      <w:r>
        <w:rPr>
          <w:b/>
          <w:sz w:val="44"/>
          <w:szCs w:val="44"/>
          <w:lang w:val="zh-CN"/>
        </w:rPr>
        <w:t>行政处罚服务指南</w:t>
      </w:r>
      <w:r>
        <w:rPr>
          <w:rFonts w:hint="eastAsia"/>
          <w:b/>
          <w:sz w:val="44"/>
          <w:szCs w:val="44"/>
          <w:lang w:val="zh-CN"/>
        </w:rPr>
        <w:t>（</w:t>
      </w:r>
      <w:r>
        <w:rPr>
          <w:rFonts w:hint="eastAsia"/>
          <w:b/>
          <w:sz w:val="44"/>
          <w:szCs w:val="44"/>
        </w:rPr>
        <w:t>118</w:t>
      </w:r>
      <w:r>
        <w:rPr>
          <w:rFonts w:hint="eastAsia"/>
          <w:b/>
          <w:sz w:val="44"/>
          <w:szCs w:val="44"/>
          <w:lang w:val="zh-CN"/>
        </w:rPr>
        <w:t>）</w:t>
      </w:r>
    </w:p>
    <w:p>
      <w:pPr>
        <w:spacing w:line="620" w:lineRule="exact"/>
        <w:jc w:val="center"/>
        <w:rPr>
          <w:rFonts w:eastAsia="仿宋_GB2312"/>
          <w:bCs/>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27NQSYJCF-114</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bCs/>
                <w:sz w:val="28"/>
                <w:szCs w:val="28"/>
              </w:rPr>
              <w:t>对药品生产企业拒绝召回药品的处罚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《药品召回管理办法》（2007年12月10日国家食品药品监督管理总局令第29号）第十六条、第三十二条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rPr>
              <w:t>对药品生产企业拒绝召回药品的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rFonts w:hint="eastAsia"/>
          <w:b/>
          <w:sz w:val="44"/>
          <w:szCs w:val="44"/>
        </w:rPr>
      </w:pPr>
    </w:p>
    <w:p>
      <w:pPr>
        <w:spacing w:line="580" w:lineRule="exact"/>
        <w:jc w:val="center"/>
        <w:rPr>
          <w:b/>
          <w:sz w:val="44"/>
          <w:szCs w:val="44"/>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hint="eastAsia"/>
          <w:bCs/>
          <w:sz w:val="44"/>
          <w:szCs w:val="44"/>
          <w:lang w:val="zh-CN"/>
        </w:rPr>
      </w:pPr>
      <w:r>
        <w:rPr>
          <w:bCs/>
          <w:sz w:val="44"/>
          <w:szCs w:val="44"/>
          <w:lang w:val="zh-CN"/>
        </w:rPr>
        <w:t>行政处罚服务指南</w:t>
      </w:r>
      <w:r>
        <w:rPr>
          <w:rFonts w:hint="eastAsia"/>
          <w:bCs/>
          <w:sz w:val="44"/>
          <w:szCs w:val="44"/>
          <w:lang w:val="zh-CN"/>
        </w:rPr>
        <w:t>（</w:t>
      </w:r>
      <w:r>
        <w:rPr>
          <w:rFonts w:hint="eastAsia"/>
          <w:bCs/>
          <w:sz w:val="44"/>
          <w:szCs w:val="44"/>
        </w:rPr>
        <w:t>119</w:t>
      </w:r>
      <w:r>
        <w:rPr>
          <w:rFonts w:hint="eastAsia"/>
          <w:bCs/>
          <w:sz w:val="44"/>
          <w:szCs w:val="44"/>
          <w:lang w:val="zh-CN"/>
        </w:rPr>
        <w:t>）</w:t>
      </w:r>
    </w:p>
    <w:p>
      <w:pPr>
        <w:spacing w:line="620" w:lineRule="exact"/>
        <w:jc w:val="center"/>
        <w:rPr>
          <w:rFonts w:eastAsia="仿宋_GB2312"/>
          <w:bCs/>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27NQSYJCF-115</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bCs/>
                <w:sz w:val="28"/>
                <w:szCs w:val="28"/>
              </w:rPr>
              <w:t>对药品生产企业未在规定时间内通知药品经营企业、使用单位停止销售和使用需召回药品的处罚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《药品召回管理办法》（2007年12月10日国家食品药品监督管理总局令第29号）第二十五条、第三十一条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rPr>
              <w:t>对药品生产企业未在规定时间内通知药品经营企业、使用单位停止销售和使用需召回药品的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rFonts w:hint="eastAsia"/>
          <w:b/>
          <w:sz w:val="44"/>
          <w:szCs w:val="44"/>
        </w:rPr>
      </w:pPr>
    </w:p>
    <w:p>
      <w:pPr>
        <w:spacing w:line="580" w:lineRule="exact"/>
        <w:jc w:val="center"/>
        <w:rPr>
          <w:b/>
          <w:sz w:val="44"/>
          <w:szCs w:val="44"/>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hint="eastAsia"/>
          <w:bCs/>
          <w:sz w:val="44"/>
          <w:szCs w:val="44"/>
          <w:lang w:val="zh-CN"/>
        </w:rPr>
      </w:pPr>
      <w:r>
        <w:rPr>
          <w:bCs/>
          <w:sz w:val="44"/>
          <w:szCs w:val="44"/>
          <w:lang w:val="zh-CN"/>
        </w:rPr>
        <w:t>行政处罚服务指南</w:t>
      </w:r>
      <w:r>
        <w:rPr>
          <w:rFonts w:hint="eastAsia"/>
          <w:bCs/>
          <w:sz w:val="44"/>
          <w:szCs w:val="44"/>
          <w:lang w:val="zh-CN"/>
        </w:rPr>
        <w:t>（</w:t>
      </w:r>
      <w:r>
        <w:rPr>
          <w:rFonts w:hint="eastAsia"/>
          <w:bCs/>
          <w:sz w:val="44"/>
          <w:szCs w:val="44"/>
        </w:rPr>
        <w:t>120</w:t>
      </w:r>
      <w:r>
        <w:rPr>
          <w:rFonts w:hint="eastAsia"/>
          <w:bCs/>
          <w:sz w:val="44"/>
          <w:szCs w:val="44"/>
          <w:lang w:val="zh-CN"/>
        </w:rPr>
        <w:t>）</w:t>
      </w:r>
    </w:p>
    <w:p>
      <w:pPr>
        <w:spacing w:line="620" w:lineRule="exact"/>
        <w:jc w:val="center"/>
        <w:rPr>
          <w:rFonts w:eastAsia="仿宋_GB2312"/>
          <w:bCs/>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27NQSYJCF-116</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bCs/>
                <w:sz w:val="28"/>
                <w:szCs w:val="28"/>
              </w:rPr>
              <w:t>对药品生产企业未按药品监管部门要求采取有效措施召回药品的处罚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《药品召回管理办法》（2007年12月10日国家食品药品监督管理总局令第29号）第十九条、第二十四条第二款、第二十八条第二款、第三十三条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rPr>
              <w:t>对药品生产企业未按药品监管部门要求采取有效措施召回药品的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620" w:lineRule="exact"/>
        <w:jc w:val="center"/>
        <w:rPr>
          <w:rFonts w:hint="eastAsia"/>
          <w:bCs/>
          <w:sz w:val="44"/>
          <w:szCs w:val="44"/>
          <w:lang w:val="zh-CN"/>
        </w:rPr>
      </w:pPr>
    </w:p>
    <w:p>
      <w:pPr>
        <w:spacing w:line="620" w:lineRule="exact"/>
        <w:jc w:val="center"/>
        <w:rPr>
          <w:rFonts w:hint="eastAsia"/>
          <w:bCs/>
          <w:sz w:val="44"/>
          <w:szCs w:val="44"/>
          <w:lang w:val="zh-CN"/>
        </w:rPr>
      </w:pPr>
    </w:p>
    <w:p>
      <w:pPr>
        <w:spacing w:line="620" w:lineRule="exact"/>
        <w:jc w:val="center"/>
        <w:rPr>
          <w:rFonts w:hint="eastAsia"/>
          <w:bCs/>
          <w:sz w:val="44"/>
          <w:szCs w:val="44"/>
          <w:lang w:val="zh-CN"/>
        </w:rPr>
      </w:pPr>
    </w:p>
    <w:p>
      <w:pPr>
        <w:spacing w:line="620" w:lineRule="exact"/>
        <w:jc w:val="center"/>
        <w:rPr>
          <w:rFonts w:hint="eastAsia"/>
          <w:bCs/>
          <w:sz w:val="44"/>
          <w:szCs w:val="44"/>
          <w:lang w:val="zh-CN"/>
        </w:rPr>
      </w:pPr>
    </w:p>
    <w:p>
      <w:pPr>
        <w:spacing w:line="620" w:lineRule="exact"/>
        <w:jc w:val="center"/>
        <w:rPr>
          <w:rFonts w:hint="eastAsia"/>
          <w:bCs/>
          <w:sz w:val="44"/>
          <w:szCs w:val="44"/>
          <w:lang w:val="zh-CN"/>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hint="eastAsia"/>
          <w:bCs/>
          <w:sz w:val="44"/>
          <w:szCs w:val="44"/>
          <w:lang w:val="zh-CN"/>
        </w:rPr>
      </w:pPr>
      <w:r>
        <w:rPr>
          <w:bCs/>
          <w:sz w:val="44"/>
          <w:szCs w:val="44"/>
          <w:lang w:val="zh-CN"/>
        </w:rPr>
        <w:t>行政处罚服务指南</w:t>
      </w:r>
      <w:r>
        <w:rPr>
          <w:rFonts w:hint="eastAsia"/>
          <w:bCs/>
          <w:sz w:val="44"/>
          <w:szCs w:val="44"/>
          <w:lang w:val="zh-CN"/>
        </w:rPr>
        <w:t>（</w:t>
      </w:r>
      <w:r>
        <w:rPr>
          <w:rFonts w:hint="eastAsia"/>
          <w:bCs/>
          <w:sz w:val="44"/>
          <w:szCs w:val="44"/>
        </w:rPr>
        <w:t>121</w:t>
      </w:r>
      <w:r>
        <w:rPr>
          <w:rFonts w:hint="eastAsia"/>
          <w:bCs/>
          <w:sz w:val="44"/>
          <w:szCs w:val="44"/>
          <w:lang w:val="zh-CN"/>
        </w:rPr>
        <w:t>）</w:t>
      </w:r>
    </w:p>
    <w:p>
      <w:pPr>
        <w:spacing w:line="620" w:lineRule="exact"/>
        <w:jc w:val="center"/>
        <w:rPr>
          <w:rFonts w:eastAsia="仿宋_GB2312"/>
          <w:bCs/>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27NQSYJCF-117</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bCs/>
                <w:sz w:val="28"/>
                <w:szCs w:val="28"/>
              </w:rPr>
              <w:t>对药品生产企业对召回药品的处理未详细的记录，未向所在地省、自治区、直辖市药品监督管理部门报告，必须销毁的药品，未在药品监督管理部门监督下销毁的处罚。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《药品召回管理办法》（2007年12月10日国家食品药品监督管理总局令第29号）第二十二条、第三十四条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rPr>
              <w:t>对药品生产企业对召回药品的处理未详细的记录，未向所在地省、自治区、直辖市药品监督管理部门报告，必须销毁的药品，未在药品监督管理部门监督下销毁的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rPr>
          <w:b/>
          <w:sz w:val="44"/>
          <w:szCs w:val="44"/>
        </w:rPr>
      </w:pPr>
    </w:p>
    <w:p>
      <w:pPr>
        <w:spacing w:line="580" w:lineRule="exact"/>
        <w:rPr>
          <w:b/>
          <w:sz w:val="44"/>
          <w:szCs w:val="44"/>
        </w:rPr>
      </w:pPr>
    </w:p>
    <w:p>
      <w:pPr>
        <w:spacing w:line="580" w:lineRule="exact"/>
        <w:rPr>
          <w:b/>
          <w:sz w:val="44"/>
          <w:szCs w:val="44"/>
        </w:rPr>
      </w:pPr>
    </w:p>
    <w:p>
      <w:pPr>
        <w:spacing w:line="580" w:lineRule="exact"/>
        <w:jc w:val="center"/>
        <w:rPr>
          <w:b/>
          <w:sz w:val="44"/>
          <w:szCs w:val="44"/>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hint="eastAsia"/>
          <w:bCs/>
          <w:sz w:val="44"/>
          <w:szCs w:val="44"/>
          <w:lang w:val="zh-CN"/>
        </w:rPr>
      </w:pPr>
      <w:r>
        <w:rPr>
          <w:bCs/>
          <w:sz w:val="44"/>
          <w:szCs w:val="44"/>
          <w:lang w:val="zh-CN"/>
        </w:rPr>
        <w:t>行政处罚服务指南</w:t>
      </w:r>
      <w:r>
        <w:rPr>
          <w:rFonts w:hint="eastAsia"/>
          <w:bCs/>
          <w:sz w:val="44"/>
          <w:szCs w:val="44"/>
          <w:lang w:val="zh-CN"/>
        </w:rPr>
        <w:t>（</w:t>
      </w:r>
      <w:r>
        <w:rPr>
          <w:rFonts w:hint="eastAsia"/>
          <w:bCs/>
          <w:sz w:val="44"/>
          <w:szCs w:val="44"/>
        </w:rPr>
        <w:t>122</w:t>
      </w:r>
      <w:r>
        <w:rPr>
          <w:rFonts w:hint="eastAsia"/>
          <w:bCs/>
          <w:sz w:val="44"/>
          <w:szCs w:val="44"/>
          <w:lang w:val="zh-CN"/>
        </w:rPr>
        <w:t>）</w:t>
      </w:r>
    </w:p>
    <w:p>
      <w:pPr>
        <w:spacing w:line="620" w:lineRule="exact"/>
        <w:jc w:val="center"/>
        <w:rPr>
          <w:rFonts w:eastAsia="仿宋_GB2312"/>
          <w:bCs/>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27NQSYJCF-118</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bCs/>
                <w:sz w:val="28"/>
                <w:szCs w:val="28"/>
              </w:rPr>
              <w:t>对药品生产企业未按本办法规定建立药品召回制度、药品质量保证体系与药品不良反应监测系统；拒绝协助药品监督管理部门开展调查；未按照本办法规定提交药品召回的调查评估报告和召回计划、药品召回进展情况和总结报告；变更召回计划，未报药品监督管理部门备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《药品召回管理办法》（2007年12月10日国家食品药品监督管理总局令第29号）第五条、第十条、第十一条、第二十条、第二十三条 、第三十五条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rPr>
              <w:t>对药品生产企业未按本办法规定建立药品召回制度、药品质量保证体系与药品不良反应监测系统；拒绝协助药品监督管理部门开展调查；未按照本办法规定提交药品召回的调查评估报告和召回计划、药品召回进展情况和总结报告；变更召回计划，未报药品监督管理部门备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580" w:lineRule="exact"/>
        <w:jc w:val="center"/>
        <w:rPr>
          <w:b/>
          <w:sz w:val="44"/>
          <w:szCs w:val="44"/>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hint="eastAsia"/>
          <w:bCs/>
          <w:sz w:val="44"/>
          <w:szCs w:val="44"/>
          <w:lang w:val="zh-CN"/>
        </w:rPr>
      </w:pPr>
      <w:r>
        <w:rPr>
          <w:bCs/>
          <w:sz w:val="44"/>
          <w:szCs w:val="44"/>
          <w:lang w:val="zh-CN"/>
        </w:rPr>
        <w:t>行政处罚服务指南</w:t>
      </w:r>
      <w:r>
        <w:rPr>
          <w:rFonts w:hint="eastAsia"/>
          <w:bCs/>
          <w:sz w:val="44"/>
          <w:szCs w:val="44"/>
          <w:lang w:val="zh-CN"/>
        </w:rPr>
        <w:t>（</w:t>
      </w:r>
      <w:r>
        <w:rPr>
          <w:rFonts w:hint="eastAsia"/>
          <w:bCs/>
          <w:sz w:val="44"/>
          <w:szCs w:val="44"/>
        </w:rPr>
        <w:t>123</w:t>
      </w:r>
      <w:r>
        <w:rPr>
          <w:rFonts w:hint="eastAsia"/>
          <w:bCs/>
          <w:sz w:val="44"/>
          <w:szCs w:val="44"/>
          <w:lang w:val="zh-CN"/>
        </w:rPr>
        <w:t>）</w:t>
      </w:r>
    </w:p>
    <w:p>
      <w:pPr>
        <w:spacing w:line="620" w:lineRule="exact"/>
        <w:jc w:val="center"/>
        <w:rPr>
          <w:rFonts w:eastAsia="仿宋_GB2312"/>
          <w:bCs/>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27NQSYJCF-119</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bCs/>
                <w:sz w:val="28"/>
                <w:szCs w:val="28"/>
              </w:rPr>
              <w:t>对药品经营企业、使用单位发现其经营、使用的药品存在安全隐患的，未立即停止销售或者使用该药品，通知药品生产企业或者供货商，并向药品监督管理部门报告的处罚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《药品召回管理办法》（2007年12月10日国家食品药品监督管理总局令第29号）第六条、第三十六条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rPr>
              <w:t>对药品经营企业、使用单位发现其经营、使用的药品存在安全隐患的，未立即停止销售或者使用该药品，通知药品生产企业或者供货商，并向药品监督管理部门报告的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eastAsia="仿宋_GB2312"/>
          <w:bCs/>
          <w:sz w:val="32"/>
          <w:szCs w:val="32"/>
        </w:rPr>
      </w:pPr>
      <w:r>
        <w:rPr>
          <w:bCs/>
          <w:sz w:val="44"/>
          <w:szCs w:val="44"/>
          <w:lang w:val="zh-CN"/>
        </w:rPr>
        <w:t>行政处罚服务指南</w:t>
      </w:r>
      <w:r>
        <w:rPr>
          <w:rFonts w:hint="eastAsia"/>
          <w:bCs/>
          <w:sz w:val="44"/>
          <w:szCs w:val="44"/>
          <w:lang w:val="zh-CN"/>
        </w:rPr>
        <w:t>（</w:t>
      </w:r>
      <w:r>
        <w:rPr>
          <w:rFonts w:hint="eastAsia"/>
          <w:bCs/>
          <w:sz w:val="44"/>
          <w:szCs w:val="44"/>
        </w:rPr>
        <w:t>124</w:t>
      </w:r>
      <w:r>
        <w:rPr>
          <w:rFonts w:hint="eastAsia"/>
          <w:bCs/>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27NQSYJCF-120</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ascii="仿宋" w:hAnsi="仿宋" w:eastAsia="仿宋"/>
                <w:bCs/>
                <w:sz w:val="28"/>
                <w:szCs w:val="28"/>
              </w:rPr>
            </w:pPr>
            <w:r>
              <w:rPr>
                <w:rFonts w:hint="eastAsia" w:ascii="仿宋" w:hAnsi="仿宋" w:eastAsia="仿宋"/>
                <w:sz w:val="28"/>
                <w:szCs w:val="28"/>
              </w:rPr>
              <w:t>对药品经营企业、使用单位拒绝配合药品生产企业或者药品监督管理部门开展有关药品安全隐患调查、拒绝协助药品生产企业召回药品的处罚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《药品召回管理办法》（2007年12月10日国家食品药品监督管理总局令第29号）第五条第二款、第十一条第三款、第三十七条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rPr>
              <w:t>对药品经营企业、使用单位拒绝配合药品生产企业或者药品监督管理部门开展有关药品安全隐患调查、拒绝协助药品生产企业召回药品的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rFonts w:hint="eastAsia"/>
          <w:b/>
          <w:sz w:val="44"/>
          <w:szCs w:val="44"/>
        </w:rPr>
      </w:pPr>
    </w:p>
    <w:p>
      <w:pPr>
        <w:spacing w:line="580" w:lineRule="exact"/>
        <w:jc w:val="center"/>
        <w:rPr>
          <w:rFonts w:hint="eastAsia"/>
          <w:b/>
          <w:sz w:val="44"/>
          <w:szCs w:val="44"/>
        </w:rPr>
      </w:pPr>
    </w:p>
    <w:p>
      <w:pPr>
        <w:spacing w:line="580" w:lineRule="exact"/>
        <w:jc w:val="center"/>
        <w:rPr>
          <w:b/>
          <w:sz w:val="44"/>
          <w:szCs w:val="44"/>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hint="eastAsia"/>
          <w:bCs/>
          <w:sz w:val="44"/>
          <w:szCs w:val="44"/>
          <w:lang w:val="zh-CN"/>
        </w:rPr>
      </w:pPr>
      <w:r>
        <w:rPr>
          <w:bCs/>
          <w:sz w:val="44"/>
          <w:szCs w:val="44"/>
          <w:lang w:val="zh-CN"/>
        </w:rPr>
        <w:t>行政处罚服务指南</w:t>
      </w:r>
      <w:r>
        <w:rPr>
          <w:rFonts w:hint="eastAsia"/>
          <w:bCs/>
          <w:sz w:val="44"/>
          <w:szCs w:val="44"/>
          <w:lang w:val="zh-CN"/>
        </w:rPr>
        <w:t>（</w:t>
      </w:r>
      <w:r>
        <w:rPr>
          <w:rFonts w:hint="eastAsia"/>
          <w:bCs/>
          <w:sz w:val="44"/>
          <w:szCs w:val="44"/>
        </w:rPr>
        <w:t>125</w:t>
      </w:r>
      <w:r>
        <w:rPr>
          <w:rFonts w:hint="eastAsia"/>
          <w:bCs/>
          <w:sz w:val="44"/>
          <w:szCs w:val="44"/>
          <w:lang w:val="zh-CN"/>
        </w:rPr>
        <w:t>）</w:t>
      </w:r>
    </w:p>
    <w:p>
      <w:pPr>
        <w:spacing w:line="620" w:lineRule="exact"/>
        <w:jc w:val="center"/>
        <w:rPr>
          <w:rFonts w:eastAsia="仿宋_GB2312"/>
          <w:bCs/>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27NQSYJCF-121</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bCs/>
                <w:sz w:val="28"/>
                <w:szCs w:val="28"/>
              </w:rPr>
              <w:t>对提供虚假资料或者采取其他欺骗手段取得医疗器械许可证件和伪造、变造、买卖、出租、出借相关医疗器械许可证件的处罚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医疗器械监督管理条例》（国务院令第650号）第六十四条；《医疗器械注册管理办法》（2014年10月1日国家食品药品监督管理总局令第4号）第六十九条第一款、第七十条；《医疗器械生产监督管理办法》（2014年07月30日国家食品药品监督管理总局令第7号）第六十三条；《医疗器械经营监督管理办法》（2014年07月30日国家食品药品监督管理总局令第8号）第五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ascii="仿宋" w:hAnsi="仿宋" w:eastAsia="仿宋"/>
                <w:bCs/>
                <w:sz w:val="28"/>
                <w:szCs w:val="28"/>
              </w:rPr>
            </w:pPr>
            <w:r>
              <w:rPr>
                <w:rFonts w:hint="eastAsia" w:ascii="仿宋" w:hAnsi="仿宋" w:eastAsia="仿宋"/>
                <w:sz w:val="28"/>
                <w:szCs w:val="28"/>
              </w:rPr>
              <w:t>对提供虚假资料或者采取其他欺骗手段取得医疗器械许可证件和伪造、变造、买卖、出租、出借相关医疗器械许可证件的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620" w:lineRule="exact"/>
        <w:jc w:val="center"/>
        <w:rPr>
          <w:b/>
          <w:sz w:val="44"/>
          <w:szCs w:val="44"/>
          <w:lang w:val="zh-CN"/>
        </w:rPr>
      </w:pPr>
      <w:r>
        <w:rPr>
          <w:rFonts w:hint="eastAsia"/>
          <w:b/>
          <w:sz w:val="44"/>
          <w:szCs w:val="44"/>
          <w:lang w:val="zh-CN"/>
        </w:rPr>
        <w:t>那曲市</w:t>
      </w:r>
      <w:r>
        <w:rPr>
          <w:b/>
          <w:sz w:val="44"/>
          <w:szCs w:val="44"/>
          <w:lang w:val="zh-CN"/>
        </w:rPr>
        <w:t>食品药品监督管理局</w:t>
      </w:r>
    </w:p>
    <w:p>
      <w:pPr>
        <w:spacing w:line="620" w:lineRule="exact"/>
        <w:jc w:val="center"/>
        <w:rPr>
          <w:rFonts w:hint="eastAsia"/>
          <w:b/>
          <w:sz w:val="44"/>
          <w:szCs w:val="44"/>
          <w:lang w:val="zh-CN"/>
        </w:rPr>
      </w:pPr>
      <w:r>
        <w:rPr>
          <w:b/>
          <w:sz w:val="44"/>
          <w:szCs w:val="44"/>
          <w:lang w:val="zh-CN"/>
        </w:rPr>
        <w:t>行政处罚服务指南</w:t>
      </w:r>
      <w:r>
        <w:rPr>
          <w:rFonts w:hint="eastAsia"/>
          <w:b/>
          <w:sz w:val="44"/>
          <w:szCs w:val="44"/>
          <w:lang w:val="zh-CN"/>
        </w:rPr>
        <w:t>（</w:t>
      </w:r>
      <w:r>
        <w:rPr>
          <w:rFonts w:hint="eastAsia"/>
          <w:b/>
          <w:sz w:val="44"/>
          <w:szCs w:val="44"/>
        </w:rPr>
        <w:t>126</w:t>
      </w:r>
      <w:r>
        <w:rPr>
          <w:rFonts w:hint="eastAsia"/>
          <w:b/>
          <w:sz w:val="44"/>
          <w:szCs w:val="44"/>
          <w:lang w:val="zh-CN"/>
        </w:rPr>
        <w:t>）</w:t>
      </w:r>
    </w:p>
    <w:p>
      <w:pPr>
        <w:spacing w:line="620" w:lineRule="exact"/>
        <w:jc w:val="center"/>
        <w:rPr>
          <w:rFonts w:eastAsia="仿宋_GB2312"/>
          <w:bCs/>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27NQSYJCF-122</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bCs/>
                <w:sz w:val="28"/>
                <w:szCs w:val="28"/>
              </w:rPr>
              <w:t>对未依照《医疗器械监督管理条例》规定备案和备案时提供虚假资料的处罚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医疗器械监督管理条例》（国务院令第650号）第六十五条；《医疗器械注册管理办法》（2014年10月1日国家食品药品监督管理总局令第4号）第六十九条、第二款；《医疗器械生产监督管理办法》（2014年07月30日国家食品药品监督管理总局令第7号）第六十四条；《医疗器械经营监督管理办法》（2014年07月30日国家食品药品监督管理总局令第8号）第五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rPr>
              <w:t>对未依照《医疗器械监督管理条例》规定备案和备案时提供虚假资料的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hint="eastAsia"/>
          <w:bCs/>
          <w:sz w:val="44"/>
          <w:szCs w:val="44"/>
          <w:lang w:val="zh-CN"/>
        </w:rPr>
      </w:pPr>
      <w:r>
        <w:rPr>
          <w:bCs/>
          <w:sz w:val="44"/>
          <w:szCs w:val="44"/>
          <w:lang w:val="zh-CN"/>
        </w:rPr>
        <w:t>行政处罚服务指南</w:t>
      </w:r>
      <w:r>
        <w:rPr>
          <w:rFonts w:hint="eastAsia"/>
          <w:bCs/>
          <w:sz w:val="44"/>
          <w:szCs w:val="44"/>
          <w:lang w:val="zh-CN"/>
        </w:rPr>
        <w:t>（</w:t>
      </w:r>
      <w:r>
        <w:rPr>
          <w:rFonts w:hint="eastAsia"/>
          <w:bCs/>
          <w:sz w:val="44"/>
          <w:szCs w:val="44"/>
        </w:rPr>
        <w:t>127</w:t>
      </w:r>
      <w:r>
        <w:rPr>
          <w:rFonts w:hint="eastAsia"/>
          <w:bCs/>
          <w:sz w:val="44"/>
          <w:szCs w:val="44"/>
          <w:lang w:val="zh-CN"/>
        </w:rPr>
        <w:t>）</w:t>
      </w:r>
    </w:p>
    <w:p>
      <w:pPr>
        <w:spacing w:line="620" w:lineRule="exact"/>
        <w:jc w:val="center"/>
        <w:rPr>
          <w:rFonts w:eastAsia="仿宋_GB2312"/>
          <w:bCs/>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27NQSYJCF-123</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280" w:lineRule="exact"/>
              <w:jc w:val="left"/>
              <w:rPr>
                <w:rFonts w:ascii="仿宋" w:hAnsi="仿宋" w:eastAsia="仿宋"/>
                <w:bCs/>
                <w:sz w:val="28"/>
                <w:szCs w:val="28"/>
              </w:rPr>
            </w:pPr>
            <w:r>
              <w:rPr>
                <w:rFonts w:hint="eastAsia" w:ascii="仿宋" w:hAnsi="仿宋" w:eastAsia="仿宋"/>
                <w:bCs/>
                <w:sz w:val="28"/>
                <w:szCs w:val="28"/>
              </w:rPr>
              <w:t>对生生产、经营、使用不符合强制性标准或者不符合经注册或者备案的产品技术要求的医疗器械的，医疗器械生产企业未按照经注册或者备案的产品技术要求组织生产，或者未依照本条例规定建立质量管理体系并保持有效运行，经营、使用无合格证明文件、过期、失效、淘汰的医疗器械，或者使用未依法注册的医疗器械，食品药品监督管理部门责令其依照本条例规定实施召回或者停止经营后，仍拒不召回或者停止经营医疗器械，委托不具备本条例规定条件的企业生产医疗器械，或者未对受托方的生产行为进行管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280" w:lineRule="exact"/>
              <w:jc w:val="left"/>
              <w:rPr>
                <w:rFonts w:eastAsia="仿宋_GB2312"/>
                <w:bCs/>
                <w:sz w:val="28"/>
                <w:szCs w:val="28"/>
              </w:rPr>
            </w:pPr>
            <w:r>
              <w:rPr>
                <w:rFonts w:hint="eastAsia" w:eastAsia="仿宋_GB2312"/>
                <w:bCs/>
                <w:sz w:val="28"/>
                <w:szCs w:val="28"/>
              </w:rPr>
              <w:t>《医疗器械监督管理条例》（国务院令第650号）第六十六条；《医疗器械生产监督管理办法》（2014年07月30日国家食品药品监督管理总局令第7号）第六十六条；《医疗器械经营监督管理办法》（2014年07月30日国家食品药品监督管理总局令第8号）第五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280" w:lineRule="exact"/>
              <w:jc w:val="left"/>
              <w:rPr>
                <w:rFonts w:ascii="仿宋" w:hAnsi="仿宋" w:eastAsia="仿宋"/>
                <w:bCs/>
                <w:sz w:val="28"/>
                <w:szCs w:val="28"/>
              </w:rPr>
            </w:pPr>
            <w:r>
              <w:rPr>
                <w:rFonts w:hint="eastAsia" w:ascii="仿宋" w:hAnsi="仿宋" w:eastAsia="仿宋"/>
                <w:sz w:val="28"/>
                <w:szCs w:val="28"/>
              </w:rPr>
              <w:t>对生生产、经营、使用不符合强制性标准或者不符合经注册或者备案的产品技术要求的医疗器械的，医疗器械生产企业未按照经注册或者备案的产品技术要求组织生产，或者未依照本条例规定建立质量管理体系并保持有效运行，经营、使用无合格证明文件、过期、失效、淘汰的医疗器械，或者使用未依法注册的医疗器械，食品药品监督管理部门责令其依照本条例规定实施召回或者停止经营后，仍拒不召回或者停止经营医疗器械，委托不具备本条例规定条件的企业生产医疗器械，或者未对受托方的生产行为进行管理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hint="eastAsia"/>
          <w:bCs/>
          <w:sz w:val="44"/>
          <w:szCs w:val="44"/>
          <w:lang w:val="zh-CN"/>
        </w:rPr>
      </w:pPr>
      <w:r>
        <w:rPr>
          <w:bCs/>
          <w:sz w:val="44"/>
          <w:szCs w:val="44"/>
          <w:lang w:val="zh-CN"/>
        </w:rPr>
        <w:t>行政处罚服务指南</w:t>
      </w:r>
      <w:r>
        <w:rPr>
          <w:rFonts w:hint="eastAsia"/>
          <w:bCs/>
          <w:sz w:val="44"/>
          <w:szCs w:val="44"/>
          <w:lang w:val="zh-CN"/>
        </w:rPr>
        <w:t>（</w:t>
      </w:r>
      <w:r>
        <w:rPr>
          <w:rFonts w:hint="eastAsia"/>
          <w:bCs/>
          <w:sz w:val="44"/>
          <w:szCs w:val="44"/>
        </w:rPr>
        <w:t>128</w:t>
      </w:r>
      <w:r>
        <w:rPr>
          <w:rFonts w:hint="eastAsia"/>
          <w:bCs/>
          <w:sz w:val="44"/>
          <w:szCs w:val="44"/>
          <w:lang w:val="zh-CN"/>
        </w:rPr>
        <w:t>）</w:t>
      </w:r>
    </w:p>
    <w:p>
      <w:pPr>
        <w:spacing w:line="620" w:lineRule="exact"/>
        <w:jc w:val="center"/>
        <w:rPr>
          <w:rFonts w:eastAsia="仿宋_GB2312"/>
          <w:bCs/>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27NQSYJCF-124</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bCs/>
                <w:sz w:val="28"/>
                <w:szCs w:val="28"/>
              </w:rPr>
              <w:t>对医疗器械生产企业的生产条件发生变化、不再符合医疗器械质量管理体系要求，未依照本条例规定整改、停止生产、报告，生产、经营说明书、标签不符合本条例规定的医疗器械的，未按照医疗器械说明书和标签标示要求运输、贮存医疗器械，转让过期、失效、淘汰或者检验不合格的在用医疗器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《医疗器械监督管理条例》（国务院令第650号）第六十七条；《医疗器械生产监督管理办法》（2014年07月30日国家食品药品监督管理总局令第7号）第六十七条 ；《医疗器械经营监督管理办法》（2014年07月30日国家食品药品监督管理总局令第8号）第六十条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rPr>
              <w:t>对医疗器械生产企业的生产条件发生变化、不再符合医疗器械质量管理体系要求，未依照本条例规定整改、停止生产、报告，生产、经营说明书、标签不符合本条例规定的医疗器械的，未按照医疗器械说明书和标签标示要求运输、贮存医疗器械，转让过期、失效、淘汰或者检验不合格的在用医疗器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580" w:lineRule="exact"/>
        <w:jc w:val="center"/>
        <w:rPr>
          <w:b/>
          <w:sz w:val="44"/>
          <w:szCs w:val="44"/>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hint="eastAsia"/>
          <w:bCs/>
          <w:sz w:val="44"/>
          <w:szCs w:val="44"/>
          <w:lang w:val="zh-CN"/>
        </w:rPr>
      </w:pPr>
      <w:r>
        <w:rPr>
          <w:bCs/>
          <w:sz w:val="44"/>
          <w:szCs w:val="44"/>
          <w:lang w:val="zh-CN"/>
        </w:rPr>
        <w:t>行政处罚服务指南</w:t>
      </w:r>
      <w:r>
        <w:rPr>
          <w:rFonts w:hint="eastAsia"/>
          <w:bCs/>
          <w:sz w:val="44"/>
          <w:szCs w:val="44"/>
          <w:lang w:val="zh-CN"/>
        </w:rPr>
        <w:t>（</w:t>
      </w:r>
      <w:r>
        <w:rPr>
          <w:rFonts w:hint="eastAsia"/>
          <w:bCs/>
          <w:sz w:val="44"/>
          <w:szCs w:val="44"/>
        </w:rPr>
        <w:t>129</w:t>
      </w:r>
      <w:r>
        <w:rPr>
          <w:rFonts w:hint="eastAsia"/>
          <w:bCs/>
          <w:sz w:val="44"/>
          <w:szCs w:val="44"/>
          <w:lang w:val="zh-CN"/>
        </w:rPr>
        <w:t>）</w:t>
      </w:r>
    </w:p>
    <w:p>
      <w:pPr>
        <w:spacing w:line="620" w:lineRule="exact"/>
        <w:jc w:val="center"/>
        <w:rPr>
          <w:rFonts w:eastAsia="仿宋_GB2312"/>
          <w:bCs/>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27NQSYJCF-125</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bCs/>
                <w:sz w:val="28"/>
                <w:szCs w:val="28"/>
              </w:rPr>
              <w:t>对违反医疗监督管理条例规定开展医疗器械临床试验，医疗器械临床试验机构出具虚假报告的处罚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《医疗器械监督管理条例》（国务院令第650号）第六十九条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rPr>
              <w:t>对违反医疗监督管理条例规定开展医疗器械临床试验，医疗器械临床试验机构出具虚假报告的处罚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rFonts w:hint="eastAsia"/>
          <w:b/>
          <w:sz w:val="44"/>
          <w:szCs w:val="44"/>
        </w:rPr>
      </w:pPr>
    </w:p>
    <w:p>
      <w:pPr>
        <w:spacing w:line="580" w:lineRule="exact"/>
        <w:jc w:val="center"/>
        <w:rPr>
          <w:rFonts w:hint="eastAsia"/>
          <w:b/>
          <w:sz w:val="44"/>
          <w:szCs w:val="44"/>
        </w:rPr>
      </w:pPr>
    </w:p>
    <w:p>
      <w:pPr>
        <w:spacing w:line="580" w:lineRule="exact"/>
        <w:jc w:val="center"/>
        <w:rPr>
          <w:rFonts w:hint="eastAsia"/>
          <w:b/>
          <w:sz w:val="44"/>
          <w:szCs w:val="44"/>
        </w:rPr>
      </w:pPr>
    </w:p>
    <w:p>
      <w:pPr>
        <w:spacing w:line="580" w:lineRule="exact"/>
        <w:jc w:val="center"/>
        <w:rPr>
          <w:rFonts w:hint="eastAsia"/>
          <w:b/>
          <w:sz w:val="44"/>
          <w:szCs w:val="44"/>
        </w:rPr>
      </w:pPr>
    </w:p>
    <w:p>
      <w:pPr>
        <w:spacing w:line="580" w:lineRule="exact"/>
        <w:jc w:val="center"/>
        <w:rPr>
          <w:rFonts w:hint="eastAsia"/>
          <w:b/>
          <w:sz w:val="44"/>
          <w:szCs w:val="44"/>
        </w:rPr>
      </w:pPr>
    </w:p>
    <w:p>
      <w:pPr>
        <w:spacing w:line="620" w:lineRule="exact"/>
        <w:jc w:val="center"/>
        <w:rPr>
          <w:bCs/>
          <w:sz w:val="44"/>
          <w:szCs w:val="44"/>
          <w:lang w:val="zh-CN"/>
        </w:rPr>
      </w:pPr>
      <w:r>
        <w:rPr>
          <w:rFonts w:hint="eastAsia"/>
          <w:b/>
          <w:sz w:val="44"/>
          <w:szCs w:val="44"/>
        </w:rPr>
        <w:t xml:space="preserve">  </w:t>
      </w:r>
      <w:r>
        <w:rPr>
          <w:rFonts w:hint="eastAsia"/>
          <w:bCs/>
          <w:sz w:val="44"/>
          <w:szCs w:val="44"/>
          <w:lang w:val="zh-CN"/>
        </w:rPr>
        <w:t>那曲市</w:t>
      </w:r>
      <w:r>
        <w:rPr>
          <w:bCs/>
          <w:sz w:val="44"/>
          <w:szCs w:val="44"/>
          <w:lang w:val="zh-CN"/>
        </w:rPr>
        <w:t>食品药品监督管理局</w:t>
      </w:r>
    </w:p>
    <w:p>
      <w:pPr>
        <w:spacing w:line="620" w:lineRule="exact"/>
        <w:jc w:val="center"/>
        <w:rPr>
          <w:rFonts w:eastAsia="仿宋_GB2312"/>
          <w:bCs/>
          <w:sz w:val="32"/>
          <w:szCs w:val="32"/>
        </w:rPr>
      </w:pPr>
      <w:r>
        <w:rPr>
          <w:bCs/>
          <w:sz w:val="44"/>
          <w:szCs w:val="44"/>
          <w:lang w:val="zh-CN"/>
        </w:rPr>
        <w:t>行政处罚服务指南</w:t>
      </w:r>
      <w:r>
        <w:rPr>
          <w:rFonts w:hint="eastAsia"/>
          <w:bCs/>
          <w:sz w:val="44"/>
          <w:szCs w:val="44"/>
          <w:lang w:val="zh-CN"/>
        </w:rPr>
        <w:t>（</w:t>
      </w:r>
      <w:r>
        <w:rPr>
          <w:rFonts w:hint="eastAsia"/>
          <w:bCs/>
          <w:sz w:val="44"/>
          <w:szCs w:val="44"/>
        </w:rPr>
        <w:t>130</w:t>
      </w:r>
      <w:r>
        <w:rPr>
          <w:rFonts w:hint="eastAsia"/>
          <w:bCs/>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27NQSYJCF-126</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280" w:lineRule="exact"/>
              <w:jc w:val="left"/>
              <w:rPr>
                <w:rFonts w:eastAsia="仿宋_GB2312"/>
                <w:bCs/>
                <w:sz w:val="28"/>
                <w:szCs w:val="28"/>
              </w:rPr>
            </w:pPr>
            <w:r>
              <w:rPr>
                <w:rFonts w:hint="eastAsia" w:eastAsia="仿宋_GB2312"/>
                <w:bCs/>
                <w:sz w:val="28"/>
                <w:szCs w:val="28"/>
              </w:rPr>
              <w:t>对医疗器械生产企业未按照要求提交质量管理体系自查报告，医疗器械经营企业、使用单位未依照本条例规定建立并执行医疗器械进货查验记录制度，从事第二类、第三类医疗器械批发业务以及第三类医疗器械零售业务的经营企业未依照本条例规定建立并执行销售记录制度，重复使用的医疗器械，医疗器械使用单位未按照消毒和管理的规定进行处理，医疗器械使用单位重复使用一次性使用的医疗器械，或者未按照规定销毁使用过的一次性使用的医疗器械，需要定期检查、检验、校准、保养、维护的医疗器械，医疗器械使用单位未按照产品说明书要求检查、检验、校准、保养、维护并予以记录，及时进行分析、评估，确保医疗器械处于良好状态，医疗器械使用单位未妥善保存购入第三类医疗器械的原始资料，或者未按照规定将大型医疗器械以及植入和介入类医疗器械的信息记载到病历等相关记录中，医疗器械使用单位发现使用的医疗器械存在安全隐患未立即停止使用、通知检修，或者继续使用经检修仍不能达到使用安全标准的医疗器械，医疗器械生产经营企业、使用单位未依照本条例规定开展医疗器械不良事件监测，未按照要求报告不良事件，或者对医疗器械不良事件监测技术机构、食品药品监督管理部门开展的不良事件调查不予配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医疗器械监督管理条例》（国务院令第650号）第六十八条；【部门规章】《医疗器械生产监督管理办法》（2014年07月30日国家食品药品监督管理总局令第7号）第六十八条；《医疗器械经营监督管理办法》（2014年07月30日国家食品药品监督管理总局令第8号）第六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rPr>
              <w:t>对医疗器械生产企业未按照要求提交质量管理体系自查报告，医疗器械经营企业、使用单位未依照本条例规定建立并执行医疗器械进货查验记录制度，从事第二类、第三类医疗器械批发业务以及第三类医疗器械零售业务的经营企业未依照本条例规定建立并执行销售记录制度，重复使用的医疗器械，医疗器械使用单位未按照消毒和管理的规定进行处理，医疗器械使用单位重复使用一次性使用的医疗器械，或者未按照规定销毁使用过的一次性使用的医疗器械，需要定期检查、检验、校准、保养、维护的医疗器械，医疗器械使用单位未按照产品说明书要求检查、检验、校准、保养、维护并予以记录，及时进行分析、评估，确保医疗器械处于良好状态，医疗器械使用单位未妥善保存购入第三类医疗器械的原始资料，或者未按照规定将大型医疗器械以及植入和介入类医疗器械的信息记载到病历等相关记录中，医疗器械使用单位发现使用的医疗器械存在安全隐患未立即停止使用、通知检修，或者继续使用经检修仍不能达到使用安全标准的医疗器械，医疗器械生产经营企业、使用单位未依照本条例规定开展医疗器械不良事件监测，未按照要求报告不良事件，或者对医疗器械不良事件监测技术机构、食品药品监督管理部门开展的不良事件调查不予配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580" w:lineRule="exact"/>
        <w:jc w:val="center"/>
        <w:rPr>
          <w:rFonts w:hint="eastAsia"/>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hint="eastAsia"/>
          <w:bCs/>
          <w:sz w:val="44"/>
          <w:szCs w:val="44"/>
          <w:lang w:val="zh-CN"/>
        </w:rPr>
      </w:pPr>
      <w:r>
        <w:rPr>
          <w:bCs/>
          <w:sz w:val="44"/>
          <w:szCs w:val="44"/>
          <w:lang w:val="zh-CN"/>
        </w:rPr>
        <w:t>行政处罚服务指南</w:t>
      </w:r>
      <w:r>
        <w:rPr>
          <w:rFonts w:hint="eastAsia"/>
          <w:bCs/>
          <w:sz w:val="44"/>
          <w:szCs w:val="44"/>
          <w:lang w:val="zh-CN"/>
        </w:rPr>
        <w:t>（</w:t>
      </w:r>
      <w:r>
        <w:rPr>
          <w:rFonts w:hint="eastAsia"/>
          <w:bCs/>
          <w:sz w:val="44"/>
          <w:szCs w:val="44"/>
        </w:rPr>
        <w:t>131</w:t>
      </w:r>
      <w:r>
        <w:rPr>
          <w:rFonts w:hint="eastAsia"/>
          <w:bCs/>
          <w:sz w:val="44"/>
          <w:szCs w:val="44"/>
          <w:lang w:val="zh-CN"/>
        </w:rPr>
        <w:t>）</w:t>
      </w:r>
    </w:p>
    <w:p>
      <w:pPr>
        <w:spacing w:line="620" w:lineRule="exact"/>
        <w:jc w:val="center"/>
        <w:rPr>
          <w:rFonts w:eastAsia="仿宋_GB2312"/>
          <w:bCs/>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27NQSYJCF-127</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bCs/>
                <w:sz w:val="28"/>
                <w:szCs w:val="28"/>
              </w:rPr>
              <w:t>对医疗器械检验机构出具虚假检验报告的处罚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《医疗器械监督管理条例》（2014年07月30日国家食品药品监督管理总局令第7号）第七十条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rPr>
              <w:t>对医疗器械检验机构出具虚假检验报告的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hint="eastAsia"/>
          <w:bCs/>
          <w:sz w:val="44"/>
          <w:szCs w:val="44"/>
          <w:lang w:val="zh-CN"/>
        </w:rPr>
      </w:pPr>
      <w:r>
        <w:rPr>
          <w:bCs/>
          <w:sz w:val="44"/>
          <w:szCs w:val="44"/>
          <w:lang w:val="zh-CN"/>
        </w:rPr>
        <w:t>行政处罚服务指南</w:t>
      </w:r>
      <w:r>
        <w:rPr>
          <w:rFonts w:hint="eastAsia"/>
          <w:bCs/>
          <w:sz w:val="44"/>
          <w:szCs w:val="44"/>
          <w:lang w:val="zh-CN"/>
        </w:rPr>
        <w:t>（</w:t>
      </w:r>
      <w:r>
        <w:rPr>
          <w:rFonts w:hint="eastAsia"/>
          <w:bCs/>
          <w:sz w:val="44"/>
          <w:szCs w:val="44"/>
        </w:rPr>
        <w:t>132</w:t>
      </w:r>
      <w:r>
        <w:rPr>
          <w:rFonts w:hint="eastAsia"/>
          <w:bCs/>
          <w:sz w:val="44"/>
          <w:szCs w:val="44"/>
          <w:lang w:val="zh-CN"/>
        </w:rPr>
        <w:t>）</w:t>
      </w:r>
    </w:p>
    <w:p>
      <w:pPr>
        <w:spacing w:line="620" w:lineRule="exact"/>
        <w:jc w:val="center"/>
        <w:rPr>
          <w:rFonts w:eastAsia="仿宋_GB2312"/>
          <w:bCs/>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27NQSYJCF-128</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对擅自篡改或发布虚假医疗器械广告的处罚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4"/>
                <w:szCs w:val="24"/>
              </w:rPr>
              <w:t>《医疗器械监督管理条例》（国务院令第650号）第七十一条；《食品药品行政处罚程序规定》（国家食品药品监管总局令第3号2014年4月28日）第六条、第七条第二款、第四款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对擅自篡改或发布虚假医疗器械广告的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620" w:lineRule="exact"/>
        <w:jc w:val="center"/>
        <w:rPr>
          <w:rFonts w:hint="eastAsia"/>
          <w:bCs/>
          <w:sz w:val="44"/>
          <w:szCs w:val="44"/>
          <w:lang w:val="zh-CN"/>
        </w:rPr>
      </w:pPr>
    </w:p>
    <w:p>
      <w:pPr>
        <w:spacing w:line="620" w:lineRule="exact"/>
        <w:jc w:val="center"/>
        <w:rPr>
          <w:rFonts w:hint="eastAsia"/>
          <w:bCs/>
          <w:sz w:val="44"/>
          <w:szCs w:val="44"/>
          <w:lang w:val="zh-CN"/>
        </w:rPr>
      </w:pPr>
    </w:p>
    <w:p>
      <w:pPr>
        <w:spacing w:line="620" w:lineRule="exact"/>
        <w:jc w:val="center"/>
        <w:rPr>
          <w:rFonts w:hint="eastAsia"/>
          <w:bCs/>
          <w:sz w:val="44"/>
          <w:szCs w:val="44"/>
          <w:lang w:val="zh-CN"/>
        </w:rPr>
      </w:pPr>
    </w:p>
    <w:p>
      <w:pPr>
        <w:spacing w:line="620" w:lineRule="exact"/>
        <w:jc w:val="center"/>
        <w:rPr>
          <w:rFonts w:hint="eastAsia"/>
          <w:bCs/>
          <w:sz w:val="44"/>
          <w:szCs w:val="44"/>
          <w:lang w:val="zh-CN"/>
        </w:rPr>
      </w:pPr>
    </w:p>
    <w:p>
      <w:pPr>
        <w:spacing w:line="620" w:lineRule="exact"/>
        <w:jc w:val="center"/>
        <w:rPr>
          <w:rFonts w:hint="eastAsia"/>
          <w:bCs/>
          <w:sz w:val="44"/>
          <w:szCs w:val="44"/>
          <w:lang w:val="zh-CN"/>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eastAsia="仿宋_GB2312"/>
          <w:bCs/>
          <w:sz w:val="32"/>
          <w:szCs w:val="32"/>
        </w:rPr>
      </w:pPr>
      <w:r>
        <w:rPr>
          <w:bCs/>
          <w:sz w:val="44"/>
          <w:szCs w:val="44"/>
          <w:lang w:val="zh-CN"/>
        </w:rPr>
        <w:t>行政处罚服务指南</w:t>
      </w:r>
      <w:r>
        <w:rPr>
          <w:rFonts w:hint="eastAsia"/>
          <w:bCs/>
          <w:sz w:val="44"/>
          <w:szCs w:val="44"/>
          <w:lang w:val="zh-CN"/>
        </w:rPr>
        <w:t>（</w:t>
      </w:r>
      <w:r>
        <w:rPr>
          <w:rFonts w:hint="eastAsia"/>
          <w:bCs/>
          <w:sz w:val="44"/>
          <w:szCs w:val="44"/>
        </w:rPr>
        <w:t>133</w:t>
      </w:r>
      <w:r>
        <w:rPr>
          <w:rFonts w:hint="eastAsia"/>
          <w:bCs/>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27NQSYJCF-129</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rPr>
              <w:t xml:space="preserve">对出厂医疗器械未按照规定进行检验，出厂医疗器械未按照规定附有合格证明文件，许可事项变更和登记事项变更,未按照规定办理《医疗器械生产许可证》变更登记，未按照规定办理委托生产备案手续，医疗器械产品连续停产一年以上且无同类产品在产，未经所在地省、自治区、直辖市或者设区的市级食品药品监督管理部门核查符合要求即恢复生产，向监督检查的食品药品监督管理部门隐瞒有关情况、提供虚假资料或者拒绝提供反映其活动的真实资料的处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《医疗器械生产监督管理办法》（2014年07月30日国家食品药品监督管理总局令第8号）第六十九条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 xml:space="preserve">对出厂医疗器械未按照规定进行检验，出厂医疗器械未按照规定附有合格证明文件，许可事项变更和登记事项变更,未按照规定办理《医疗器械生产许可证》变更登记，未按照规定办理委托生产备案手续，医疗器械产品连续停产一年以上且无同类产品在产，未经所在地省、自治区、直辖市或者设区的市级食品药品监督管理部门核查符合要求即恢复生产，向监督检查的食品药品监督管理部门隐瞒有关情况、提供虚假资料或者拒绝提供反映其活动的真实资料的。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eastAsia="仿宋_GB2312"/>
          <w:bCs/>
          <w:sz w:val="32"/>
          <w:szCs w:val="32"/>
        </w:rPr>
      </w:pPr>
      <w:r>
        <w:rPr>
          <w:bCs/>
          <w:sz w:val="44"/>
          <w:szCs w:val="44"/>
          <w:lang w:val="zh-CN"/>
        </w:rPr>
        <w:t>行政处罚服务指南</w:t>
      </w:r>
      <w:r>
        <w:rPr>
          <w:rFonts w:hint="eastAsia"/>
          <w:bCs/>
          <w:sz w:val="44"/>
          <w:szCs w:val="44"/>
          <w:lang w:val="zh-CN"/>
        </w:rPr>
        <w:t>（</w:t>
      </w:r>
      <w:r>
        <w:rPr>
          <w:rFonts w:hint="eastAsia"/>
          <w:bCs/>
          <w:sz w:val="44"/>
          <w:szCs w:val="44"/>
        </w:rPr>
        <w:t>134</w:t>
      </w:r>
      <w:r>
        <w:rPr>
          <w:rFonts w:hint="eastAsia"/>
          <w:bCs/>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27NQSYJCF-130</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医疗器械经营企业未依照本办法规定办理登记事项变更，派出销售人员销售医疗器械，未按照本办法要求提供授权书，第三类医疗器械经营企业未在每年年底前向食品药品监督管理部门提交年度自查报告等情形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《医疗器械经营监督管理办法》（2014年07月30日国家食品药品监督管理总局令第8号）第五十三条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医疗器械经营企业未依照本办法规定办理登记事项变更，派出销售人员销售医疗器械，未按照本办法要求提供授权书，第三类医疗器械经营企业未在每年年底前向食品药品监督管理部门提交年度自查报告等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580" w:lineRule="exact"/>
        <w:jc w:val="center"/>
        <w:rPr>
          <w:rFonts w:hint="eastAsia"/>
          <w:b/>
          <w:sz w:val="44"/>
          <w:szCs w:val="44"/>
        </w:rPr>
      </w:pPr>
    </w:p>
    <w:p>
      <w:pPr>
        <w:spacing w:line="580" w:lineRule="exact"/>
        <w:jc w:val="center"/>
        <w:rPr>
          <w:rFonts w:hint="eastAsia"/>
          <w:b/>
          <w:sz w:val="44"/>
          <w:szCs w:val="44"/>
        </w:rPr>
      </w:pPr>
    </w:p>
    <w:p>
      <w:pPr>
        <w:spacing w:line="580" w:lineRule="exact"/>
        <w:jc w:val="center"/>
        <w:rPr>
          <w:b/>
          <w:sz w:val="44"/>
          <w:szCs w:val="44"/>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eastAsia="仿宋_GB2312"/>
          <w:bCs/>
          <w:sz w:val="32"/>
          <w:szCs w:val="32"/>
        </w:rPr>
      </w:pPr>
      <w:r>
        <w:rPr>
          <w:bCs/>
          <w:sz w:val="44"/>
          <w:szCs w:val="44"/>
          <w:lang w:val="zh-CN"/>
        </w:rPr>
        <w:t>行政处罚服务指南</w:t>
      </w:r>
      <w:r>
        <w:rPr>
          <w:rFonts w:hint="eastAsia"/>
          <w:bCs/>
          <w:sz w:val="44"/>
          <w:szCs w:val="44"/>
          <w:lang w:val="zh-CN"/>
        </w:rPr>
        <w:t>（</w:t>
      </w:r>
      <w:r>
        <w:rPr>
          <w:rFonts w:hint="eastAsia"/>
          <w:bCs/>
          <w:sz w:val="44"/>
          <w:szCs w:val="44"/>
        </w:rPr>
        <w:t>135</w:t>
      </w:r>
      <w:r>
        <w:rPr>
          <w:rFonts w:hint="eastAsia"/>
          <w:bCs/>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27NQSYJCF-131</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医疗器械经营企业经营条件发生变化，不再符合医疗器械经营质量管理规范要求，未按照规定进行整改，医疗器械经营企业擅自变更经营场所或者库房地址、扩大经营范围或者擅自设立库房，从事医疗器械批发业务的经营企业销售给不具有资质的经营企业或者使用单位，医疗器械经营企业从不具有资质的生产、经营企业购进医疗器械等情形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《医疗器械经营监督管理办法》（2014年07月30日国家食品药品监督管理总局令第8号）第五十四条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医疗器械经营企业经营条件发生变化，不再符合医疗器械经营质量管理规范要求，未按照规定进行整改，医疗器械经营企业擅自变更经营场所或者库房地址、扩大经营范围或者擅自设立库房，从事医疗器械批发业务的经营企业销售给不具有资质的经营企业或者使用单位，医疗器械经营企业从不具有资质的生产、经营企业购进医疗器械等情形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620" w:lineRule="exact"/>
        <w:jc w:val="center"/>
        <w:rPr>
          <w:rFonts w:hint="eastAsia"/>
          <w:bCs/>
          <w:sz w:val="44"/>
          <w:szCs w:val="44"/>
          <w:lang w:val="zh-CN"/>
        </w:rPr>
      </w:pPr>
    </w:p>
    <w:p>
      <w:pPr>
        <w:spacing w:line="620" w:lineRule="exact"/>
        <w:jc w:val="center"/>
        <w:rPr>
          <w:rFonts w:hint="eastAsia"/>
          <w:bCs/>
          <w:sz w:val="44"/>
          <w:szCs w:val="44"/>
          <w:lang w:val="zh-CN"/>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hint="eastAsia"/>
          <w:bCs/>
          <w:sz w:val="44"/>
          <w:szCs w:val="44"/>
          <w:lang w:val="zh-CN"/>
        </w:rPr>
      </w:pPr>
      <w:r>
        <w:rPr>
          <w:bCs/>
          <w:sz w:val="44"/>
          <w:szCs w:val="44"/>
          <w:lang w:val="zh-CN"/>
        </w:rPr>
        <w:t>行政处罚服务指南</w:t>
      </w:r>
      <w:r>
        <w:rPr>
          <w:rFonts w:hint="eastAsia"/>
          <w:bCs/>
          <w:sz w:val="44"/>
          <w:szCs w:val="44"/>
          <w:lang w:val="zh-CN"/>
        </w:rPr>
        <w:t>（</w:t>
      </w:r>
      <w:r>
        <w:rPr>
          <w:rFonts w:hint="eastAsia"/>
          <w:bCs/>
          <w:sz w:val="44"/>
          <w:szCs w:val="44"/>
        </w:rPr>
        <w:t>136</w:t>
      </w:r>
      <w:r>
        <w:rPr>
          <w:rFonts w:hint="eastAsia"/>
          <w:bCs/>
          <w:sz w:val="44"/>
          <w:szCs w:val="44"/>
          <w:lang w:val="zh-CN"/>
        </w:rPr>
        <w:t>）</w:t>
      </w:r>
    </w:p>
    <w:p>
      <w:pPr>
        <w:spacing w:line="620" w:lineRule="exact"/>
        <w:jc w:val="center"/>
        <w:rPr>
          <w:rFonts w:eastAsia="仿宋_GB2312"/>
          <w:bCs/>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27NQSYJCF-132</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对伪造、变造、买卖、出租、出借《医疗器械经营许可证》,伪造、变造、买卖、出租、出借医疗器械经营备案凭证的处罚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《医疗器械经营监督管理办法》（2014年07月30日国家食品药品监督管理总局令第8号）第五十七条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对伪造、变造、买卖、出租、出借《医疗器械经营许可证》,伪造、变造、买卖、出租、出借医疗器械经营备案凭证的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hint="eastAsia"/>
          <w:bCs/>
          <w:sz w:val="44"/>
          <w:szCs w:val="44"/>
          <w:lang w:val="zh-CN"/>
        </w:rPr>
      </w:pPr>
      <w:r>
        <w:rPr>
          <w:bCs/>
          <w:sz w:val="44"/>
          <w:szCs w:val="44"/>
          <w:lang w:val="zh-CN"/>
        </w:rPr>
        <w:t>行政处罚服务指南</w:t>
      </w:r>
      <w:r>
        <w:rPr>
          <w:rFonts w:hint="eastAsia"/>
          <w:bCs/>
          <w:sz w:val="44"/>
          <w:szCs w:val="44"/>
          <w:lang w:val="zh-CN"/>
        </w:rPr>
        <w:t>（</w:t>
      </w:r>
      <w:r>
        <w:rPr>
          <w:rFonts w:hint="eastAsia"/>
          <w:bCs/>
          <w:sz w:val="44"/>
          <w:szCs w:val="44"/>
        </w:rPr>
        <w:t>137</w:t>
      </w:r>
      <w:r>
        <w:rPr>
          <w:rFonts w:hint="eastAsia"/>
          <w:bCs/>
          <w:sz w:val="44"/>
          <w:szCs w:val="44"/>
          <w:lang w:val="zh-CN"/>
        </w:rPr>
        <w:t>）</w:t>
      </w:r>
    </w:p>
    <w:p>
      <w:pPr>
        <w:spacing w:line="620" w:lineRule="exact"/>
        <w:jc w:val="center"/>
        <w:rPr>
          <w:rFonts w:eastAsia="仿宋_GB2312"/>
          <w:bCs/>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27NQSYJCF-133</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对造成上市医疗器械存在缺陷的处罚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《医疗器械召回管理办法（试行）》（2011年07月01日卫生部令第82号）第二十八条</w:t>
            </w:r>
            <w:r>
              <w:rPr>
                <w:rFonts w:eastAsia="仿宋_GB2312"/>
                <w:bCs/>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对造成上市医疗器械存在缺陷的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hint="eastAsia"/>
          <w:bCs/>
          <w:sz w:val="44"/>
          <w:szCs w:val="44"/>
          <w:lang w:val="zh-CN"/>
        </w:rPr>
      </w:pPr>
      <w:r>
        <w:rPr>
          <w:bCs/>
          <w:sz w:val="44"/>
          <w:szCs w:val="44"/>
          <w:lang w:val="zh-CN"/>
        </w:rPr>
        <w:t>行政处罚服务指南</w:t>
      </w:r>
      <w:r>
        <w:rPr>
          <w:rFonts w:hint="eastAsia"/>
          <w:bCs/>
          <w:sz w:val="44"/>
          <w:szCs w:val="44"/>
          <w:lang w:val="zh-CN"/>
        </w:rPr>
        <w:t>（</w:t>
      </w:r>
      <w:r>
        <w:rPr>
          <w:rFonts w:hint="eastAsia"/>
          <w:bCs/>
          <w:sz w:val="44"/>
          <w:szCs w:val="44"/>
        </w:rPr>
        <w:t>138</w:t>
      </w:r>
      <w:r>
        <w:rPr>
          <w:rFonts w:hint="eastAsia"/>
          <w:bCs/>
          <w:sz w:val="44"/>
          <w:szCs w:val="44"/>
          <w:lang w:val="zh-CN"/>
        </w:rPr>
        <w:t>）</w:t>
      </w:r>
    </w:p>
    <w:p>
      <w:pPr>
        <w:spacing w:line="620" w:lineRule="exact"/>
        <w:jc w:val="center"/>
        <w:rPr>
          <w:rFonts w:eastAsia="仿宋_GB2312"/>
          <w:bCs/>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27NQSYJCF-134</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对医疗器械生产企业违反医疗器械召回管理办法（试行）》规定，发现医疗器械存在缺陷而没有主动召回医疗器械的处罚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《医疗器械召回管理办法（试行）》（2011年07月01日卫生部令第82号）第二十九条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对医疗器械生产企业违反医疗器械召回管理办法（试行）》规定，发现医疗器械存在缺陷而没有主动召回医疗器械的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hint="eastAsia"/>
          <w:bCs/>
          <w:sz w:val="44"/>
          <w:szCs w:val="44"/>
          <w:lang w:val="zh-CN"/>
        </w:rPr>
      </w:pPr>
      <w:r>
        <w:rPr>
          <w:bCs/>
          <w:sz w:val="44"/>
          <w:szCs w:val="44"/>
          <w:lang w:val="zh-CN"/>
        </w:rPr>
        <w:t>行政处罚服务指南</w:t>
      </w:r>
      <w:r>
        <w:rPr>
          <w:rFonts w:hint="eastAsia"/>
          <w:bCs/>
          <w:sz w:val="44"/>
          <w:szCs w:val="44"/>
          <w:lang w:val="zh-CN"/>
        </w:rPr>
        <w:t>（</w:t>
      </w:r>
      <w:r>
        <w:rPr>
          <w:rFonts w:hint="eastAsia"/>
          <w:bCs/>
          <w:sz w:val="44"/>
          <w:szCs w:val="44"/>
        </w:rPr>
        <w:t>139</w:t>
      </w:r>
      <w:r>
        <w:rPr>
          <w:rFonts w:hint="eastAsia"/>
          <w:bCs/>
          <w:sz w:val="44"/>
          <w:szCs w:val="44"/>
          <w:lang w:val="zh-CN"/>
        </w:rPr>
        <w:t>）</w:t>
      </w:r>
    </w:p>
    <w:p>
      <w:pPr>
        <w:spacing w:line="620" w:lineRule="exact"/>
        <w:jc w:val="center"/>
        <w:rPr>
          <w:rFonts w:eastAsia="仿宋_GB2312"/>
          <w:bCs/>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27NQSYJCF-135</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对拒绝召回医疗器械的处罚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《医疗器械召回管理办法（试行）》（2011年07月01日卫生部令第82号）第三十条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rPr>
              <w:t>对拒绝召回医疗器械的处罚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hint="eastAsia"/>
          <w:bCs/>
          <w:sz w:val="44"/>
          <w:szCs w:val="44"/>
          <w:lang w:val="zh-CN"/>
        </w:rPr>
      </w:pPr>
      <w:r>
        <w:rPr>
          <w:bCs/>
          <w:sz w:val="44"/>
          <w:szCs w:val="44"/>
          <w:lang w:val="zh-CN"/>
        </w:rPr>
        <w:t>行政处罚服务指南</w:t>
      </w:r>
      <w:r>
        <w:rPr>
          <w:rFonts w:hint="eastAsia"/>
          <w:bCs/>
          <w:sz w:val="44"/>
          <w:szCs w:val="44"/>
          <w:lang w:val="zh-CN"/>
        </w:rPr>
        <w:t>（</w:t>
      </w:r>
      <w:r>
        <w:rPr>
          <w:rFonts w:hint="eastAsia"/>
          <w:bCs/>
          <w:sz w:val="44"/>
          <w:szCs w:val="44"/>
        </w:rPr>
        <w:t>140</w:t>
      </w:r>
      <w:r>
        <w:rPr>
          <w:rFonts w:hint="eastAsia"/>
          <w:bCs/>
          <w:sz w:val="44"/>
          <w:szCs w:val="44"/>
          <w:lang w:val="zh-CN"/>
        </w:rPr>
        <w:t>）</w:t>
      </w:r>
    </w:p>
    <w:p>
      <w:pPr>
        <w:spacing w:line="620" w:lineRule="exact"/>
        <w:jc w:val="center"/>
        <w:rPr>
          <w:rFonts w:eastAsia="仿宋_GB2312"/>
          <w:bCs/>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27NQSYJCF-136</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rPr>
              <w:t>对医疗器械生产企业未履行医疗器械召回告知、报告及整改等职责的处罚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《医疗器械召回管理办法（试行）》（2011年07月01日卫生部令第82号）第三十一条、第十五条、第十八条、第二十一条、第二十三条　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rPr>
              <w:t>对医疗器械生产企业未履行医疗器械召回告知、报告及整改等职责的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hint="eastAsia"/>
          <w:bCs/>
          <w:sz w:val="44"/>
          <w:szCs w:val="44"/>
          <w:lang w:val="zh-CN"/>
        </w:rPr>
      </w:pPr>
      <w:r>
        <w:rPr>
          <w:bCs/>
          <w:sz w:val="44"/>
          <w:szCs w:val="44"/>
          <w:lang w:val="zh-CN"/>
        </w:rPr>
        <w:t>行政处罚服务指南</w:t>
      </w:r>
      <w:r>
        <w:rPr>
          <w:rFonts w:hint="eastAsia"/>
          <w:bCs/>
          <w:sz w:val="44"/>
          <w:szCs w:val="44"/>
          <w:lang w:val="zh-CN"/>
        </w:rPr>
        <w:t>（</w:t>
      </w:r>
      <w:r>
        <w:rPr>
          <w:rFonts w:hint="eastAsia"/>
          <w:bCs/>
          <w:sz w:val="44"/>
          <w:szCs w:val="44"/>
        </w:rPr>
        <w:t>141</w:t>
      </w:r>
      <w:r>
        <w:rPr>
          <w:rFonts w:hint="eastAsia"/>
          <w:bCs/>
          <w:sz w:val="44"/>
          <w:szCs w:val="44"/>
          <w:lang w:val="zh-CN"/>
        </w:rPr>
        <w:t>）</w:t>
      </w:r>
    </w:p>
    <w:p>
      <w:pPr>
        <w:spacing w:line="620" w:lineRule="exact"/>
        <w:jc w:val="center"/>
        <w:rPr>
          <w:rFonts w:eastAsia="仿宋_GB2312"/>
          <w:bCs/>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27NQSYJCF-137</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未按医疗器械召回管理办法规定建立医疗器械召回制度，拒绝协助药品监督管理部门开展调查，未按照本办法规定提交《医疗器械召回事件报告表》、调查评估报告和召回计划、医疗器械召回计划实施情况和总结报告，变更召回计划，未报药品监督管理部门备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《医疗器械召回管理办法（试行）》（2011年07月01日卫生部令第82号）第三十二条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未按医疗器械召回管理办法规定建立医疗器械召回制度，拒绝协助药品监督管理部门开展调查，未按照本办法规定提交《医疗器械召回事件报告表》、调查评估报告和召回计划、医疗器械召回计划实施情况和总结报告，变更召回计划，未报药品监督管理部门备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rFonts w:hint="eastAsia"/>
          <w:b/>
          <w:sz w:val="44"/>
          <w:szCs w:val="44"/>
        </w:rPr>
      </w:pPr>
    </w:p>
    <w:p>
      <w:pPr>
        <w:spacing w:line="580" w:lineRule="exact"/>
        <w:jc w:val="center"/>
        <w:rPr>
          <w:b/>
          <w:sz w:val="44"/>
          <w:szCs w:val="44"/>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hint="eastAsia"/>
          <w:bCs/>
          <w:sz w:val="44"/>
          <w:szCs w:val="44"/>
          <w:lang w:val="zh-CN"/>
        </w:rPr>
      </w:pPr>
      <w:r>
        <w:rPr>
          <w:bCs/>
          <w:sz w:val="44"/>
          <w:szCs w:val="44"/>
          <w:lang w:val="zh-CN"/>
        </w:rPr>
        <w:t>行政处罚服务指南</w:t>
      </w:r>
      <w:r>
        <w:rPr>
          <w:rFonts w:hint="eastAsia"/>
          <w:bCs/>
          <w:sz w:val="44"/>
          <w:szCs w:val="44"/>
          <w:lang w:val="zh-CN"/>
        </w:rPr>
        <w:t>（</w:t>
      </w:r>
      <w:r>
        <w:rPr>
          <w:rFonts w:hint="eastAsia"/>
          <w:bCs/>
          <w:sz w:val="44"/>
          <w:szCs w:val="44"/>
        </w:rPr>
        <w:t>142</w:t>
      </w:r>
      <w:r>
        <w:rPr>
          <w:rFonts w:hint="eastAsia"/>
          <w:bCs/>
          <w:sz w:val="44"/>
          <w:szCs w:val="44"/>
          <w:lang w:val="zh-CN"/>
        </w:rPr>
        <w:t>）</w:t>
      </w:r>
    </w:p>
    <w:p>
      <w:pPr>
        <w:spacing w:line="620" w:lineRule="exact"/>
        <w:jc w:val="center"/>
        <w:rPr>
          <w:rFonts w:eastAsia="仿宋_GB2312"/>
          <w:bCs/>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27NQSYJCF-138</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对发现经营、使用的医疗器械存在缺陷，未立即暂停销售或者使用该医疗器械，并通知及报告相关部门的处罚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《医疗器械召回管理办法（试行）》（2011年07月01日卫生部令第82号）第三十三条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对发现经营、使用的医疗器械存在缺陷，未立即暂停销售或者使用该医疗器械，并通知及报告相关部门的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580" w:lineRule="exact"/>
        <w:jc w:val="center"/>
        <w:rPr>
          <w:rFonts w:hint="eastAsia"/>
          <w:b/>
          <w:sz w:val="44"/>
          <w:szCs w:val="44"/>
        </w:rPr>
      </w:pPr>
    </w:p>
    <w:p>
      <w:pPr>
        <w:spacing w:line="580" w:lineRule="exact"/>
        <w:jc w:val="center"/>
        <w:rPr>
          <w:rFonts w:hint="eastAsia"/>
          <w:b/>
          <w:sz w:val="44"/>
          <w:szCs w:val="44"/>
        </w:rPr>
      </w:pPr>
    </w:p>
    <w:p>
      <w:pPr>
        <w:spacing w:line="580" w:lineRule="exact"/>
        <w:jc w:val="center"/>
        <w:rPr>
          <w:rFonts w:hint="eastAsia"/>
          <w:b/>
          <w:sz w:val="44"/>
          <w:szCs w:val="44"/>
        </w:rPr>
      </w:pPr>
    </w:p>
    <w:p>
      <w:pPr>
        <w:spacing w:line="580" w:lineRule="exact"/>
        <w:jc w:val="center"/>
        <w:rPr>
          <w:b/>
          <w:sz w:val="44"/>
          <w:szCs w:val="44"/>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eastAsia="仿宋_GB2312"/>
          <w:bCs/>
          <w:sz w:val="32"/>
          <w:szCs w:val="32"/>
        </w:rPr>
      </w:pPr>
      <w:r>
        <w:rPr>
          <w:bCs/>
          <w:sz w:val="44"/>
          <w:szCs w:val="44"/>
          <w:lang w:val="zh-CN"/>
        </w:rPr>
        <w:t>行政处罚服务指南</w:t>
      </w:r>
      <w:r>
        <w:rPr>
          <w:rFonts w:hint="eastAsia"/>
          <w:bCs/>
          <w:sz w:val="44"/>
          <w:szCs w:val="44"/>
          <w:lang w:val="zh-CN"/>
        </w:rPr>
        <w:t>（</w:t>
      </w:r>
      <w:r>
        <w:rPr>
          <w:rFonts w:hint="eastAsia"/>
          <w:bCs/>
          <w:sz w:val="44"/>
          <w:szCs w:val="44"/>
        </w:rPr>
        <w:t>143</w:t>
      </w:r>
      <w:r>
        <w:rPr>
          <w:rFonts w:hint="eastAsia"/>
          <w:bCs/>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27NQSYJCF-139</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对医疗器械经营企业、使用单位拒绝配合有关医疗器械缺陷调查、拒绝协助医疗器械生产企业召回医疗器械的处罚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《医疗器械召回管理办法（试行）》（2011年07月01日卫生部令第82号）第三十四条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对医疗器械经营企业、使用单位拒绝配合有关医疗器械缺陷调查、拒绝协助医疗器械生产企业召回医疗器械的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hint="eastAsia"/>
          <w:bCs/>
          <w:sz w:val="44"/>
          <w:szCs w:val="44"/>
          <w:lang w:val="zh-CN"/>
        </w:rPr>
      </w:pPr>
      <w:r>
        <w:rPr>
          <w:bCs/>
          <w:sz w:val="44"/>
          <w:szCs w:val="44"/>
          <w:lang w:val="zh-CN"/>
        </w:rPr>
        <w:t>行政处罚服务指南</w:t>
      </w:r>
      <w:r>
        <w:rPr>
          <w:rFonts w:hint="eastAsia"/>
          <w:bCs/>
          <w:sz w:val="44"/>
          <w:szCs w:val="44"/>
          <w:lang w:val="zh-CN"/>
        </w:rPr>
        <w:t>（</w:t>
      </w:r>
      <w:r>
        <w:rPr>
          <w:rFonts w:hint="eastAsia"/>
          <w:bCs/>
          <w:sz w:val="44"/>
          <w:szCs w:val="44"/>
        </w:rPr>
        <w:t>144</w:t>
      </w:r>
      <w:r>
        <w:rPr>
          <w:rFonts w:hint="eastAsia"/>
          <w:bCs/>
          <w:sz w:val="44"/>
          <w:szCs w:val="44"/>
          <w:lang w:val="zh-CN"/>
        </w:rPr>
        <w:t>）</w:t>
      </w:r>
    </w:p>
    <w:p>
      <w:pPr>
        <w:spacing w:line="620" w:lineRule="exact"/>
        <w:jc w:val="center"/>
        <w:rPr>
          <w:rFonts w:eastAsia="仿宋_GB2312"/>
          <w:bCs/>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27NQSYJCF-140</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对违反规定开展医疗器械临床试验的处罚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《医疗器械注册管理办法》（2014年07月30日国家食品药品监督管理总局令第4号） 第七十三条；《体外诊断试剂注册管理办法》（2014年07月30日国家食品药品监督管理总局令第5号）第八十三条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对违反规定开展医疗器械临床试验的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rFonts w:hint="eastAsia"/>
          <w:b/>
          <w:sz w:val="44"/>
          <w:szCs w:val="44"/>
        </w:rPr>
      </w:pPr>
    </w:p>
    <w:p>
      <w:pPr>
        <w:spacing w:line="580" w:lineRule="exact"/>
        <w:jc w:val="center"/>
        <w:rPr>
          <w:rFonts w:hint="eastAsia"/>
          <w:b/>
          <w:sz w:val="44"/>
          <w:szCs w:val="44"/>
        </w:rPr>
      </w:pPr>
    </w:p>
    <w:p>
      <w:pPr>
        <w:spacing w:line="580" w:lineRule="exact"/>
        <w:jc w:val="center"/>
        <w:rPr>
          <w:b/>
          <w:sz w:val="44"/>
          <w:szCs w:val="44"/>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eastAsia="仿宋_GB2312"/>
          <w:bCs/>
          <w:sz w:val="32"/>
          <w:szCs w:val="32"/>
        </w:rPr>
      </w:pPr>
      <w:r>
        <w:rPr>
          <w:bCs/>
          <w:sz w:val="44"/>
          <w:szCs w:val="44"/>
          <w:lang w:val="zh-CN"/>
        </w:rPr>
        <w:t>行政处罚服务指南</w:t>
      </w:r>
      <w:r>
        <w:rPr>
          <w:rFonts w:hint="eastAsia"/>
          <w:bCs/>
          <w:sz w:val="44"/>
          <w:szCs w:val="44"/>
          <w:lang w:val="zh-CN"/>
        </w:rPr>
        <w:t>（</w:t>
      </w:r>
      <w:r>
        <w:rPr>
          <w:rFonts w:hint="eastAsia"/>
          <w:bCs/>
          <w:sz w:val="44"/>
          <w:szCs w:val="44"/>
        </w:rPr>
        <w:t>145</w:t>
      </w:r>
      <w:r>
        <w:rPr>
          <w:rFonts w:hint="eastAsia"/>
          <w:bCs/>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27NQSYJCF-141</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无菌器械的生产、经营企业和医疗机构生产企业违反《生产实施细则》规定生产，生产企业伪造产品原始记录及购销票据，生产企业销售其他企业无菌器械，生产、经营企业将有效证件出租、出借给他人使用，经营不合格无菌器械，医疗机构未建立使用后销毁制度或伪造、变造无菌器械采购、使用后销毁记录，生产、经营企业、医疗机构向城乡集贸市场提供无菌器械或直接参与城乡集贸市场无菌器械交易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《一次性使用无菌医疗器械监督管理办法》(暂行)（国家药品监督管理局令第24号，2000年10月13日公布，自发布之日起施行）第三十七条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无菌器械的生产、经营企业和医疗机构生产企业违反《生产实施细则》规定生产，生产企业伪造产品原始记录及购销票据，生产企业销售其他企业无菌器械，生产、经营企业将有效证件出租、出借给他人使用，经营不合格无菌器械，医疗机构未建立使用后销毁制度或伪造、变造无菌器械采购、使用后销毁记录，生产、经营企业、医疗机构向城乡集贸市场提供无菌器械或直接参与城乡集贸市场无菌器械交易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hint="eastAsia"/>
          <w:bCs/>
          <w:sz w:val="44"/>
          <w:szCs w:val="44"/>
          <w:lang w:val="zh-CN"/>
        </w:rPr>
      </w:pPr>
      <w:r>
        <w:rPr>
          <w:bCs/>
          <w:sz w:val="44"/>
          <w:szCs w:val="44"/>
          <w:lang w:val="zh-CN"/>
        </w:rPr>
        <w:t>行政处罚服务指南</w:t>
      </w:r>
      <w:r>
        <w:rPr>
          <w:rFonts w:hint="eastAsia"/>
          <w:bCs/>
          <w:sz w:val="44"/>
          <w:szCs w:val="44"/>
          <w:lang w:val="zh-CN"/>
        </w:rPr>
        <w:t>（</w:t>
      </w:r>
      <w:r>
        <w:rPr>
          <w:rFonts w:hint="eastAsia"/>
          <w:bCs/>
          <w:sz w:val="44"/>
          <w:szCs w:val="44"/>
        </w:rPr>
        <w:t>146</w:t>
      </w:r>
      <w:r>
        <w:rPr>
          <w:rFonts w:hint="eastAsia"/>
          <w:bCs/>
          <w:sz w:val="44"/>
          <w:szCs w:val="44"/>
          <w:lang w:val="zh-CN"/>
        </w:rPr>
        <w:t>）</w:t>
      </w:r>
    </w:p>
    <w:p>
      <w:pPr>
        <w:spacing w:line="620" w:lineRule="exact"/>
        <w:jc w:val="center"/>
        <w:rPr>
          <w:rFonts w:eastAsia="仿宋_GB2312"/>
          <w:bCs/>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27NQSYJCF-142</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无菌器械生产企业违反规定采购零配件和产品包装的或销售不合格无菌器械的处罚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《一次性使用无菌医疗器械监督管理办法》(暂行)（国家药品监督管理局令第24号，2000年10月13日公布，自发布之日起施行）第三十八条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无菌器械生产企业违反规定采购零配件和产品包装的或销售不合格无菌器械的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hint="eastAsia"/>
          <w:bCs/>
          <w:sz w:val="44"/>
          <w:szCs w:val="44"/>
          <w:lang w:val="zh-CN"/>
        </w:rPr>
      </w:pPr>
      <w:r>
        <w:rPr>
          <w:bCs/>
          <w:sz w:val="44"/>
          <w:szCs w:val="44"/>
          <w:lang w:val="zh-CN"/>
        </w:rPr>
        <w:t>行政处罚服务指南</w:t>
      </w:r>
      <w:r>
        <w:rPr>
          <w:rFonts w:hint="eastAsia"/>
          <w:bCs/>
          <w:sz w:val="44"/>
          <w:szCs w:val="44"/>
          <w:lang w:val="zh-CN"/>
        </w:rPr>
        <w:t>（</w:t>
      </w:r>
      <w:r>
        <w:rPr>
          <w:rFonts w:hint="eastAsia"/>
          <w:bCs/>
          <w:sz w:val="44"/>
          <w:szCs w:val="44"/>
        </w:rPr>
        <w:t>147</w:t>
      </w:r>
      <w:r>
        <w:rPr>
          <w:rFonts w:hint="eastAsia"/>
          <w:bCs/>
          <w:sz w:val="44"/>
          <w:szCs w:val="44"/>
          <w:lang w:val="zh-CN"/>
        </w:rPr>
        <w:t>）</w:t>
      </w:r>
    </w:p>
    <w:p>
      <w:pPr>
        <w:spacing w:line="620" w:lineRule="exact"/>
        <w:jc w:val="center"/>
        <w:rPr>
          <w:rFonts w:eastAsia="仿宋_GB2312"/>
          <w:bCs/>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27NQSYJCF-143</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对无菌器械经营企业，无购销记录或伪造购销记录，伪造生产批号、灭菌批号、产品有效期的处罚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《一次性使用无菌医疗器械监督管理办法》(暂行)（国家药品监督管理局令第24号，2000年10月13日公布，自发布之日起施行）第三十九条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对无菌器械经营企业，无购销记录或伪造购销记录，伪造生产批号、灭菌批号、产品有效期的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hint="eastAsia"/>
          <w:bCs/>
          <w:sz w:val="44"/>
          <w:szCs w:val="44"/>
          <w:lang w:val="zh-CN"/>
        </w:rPr>
      </w:pPr>
      <w:r>
        <w:rPr>
          <w:bCs/>
          <w:sz w:val="44"/>
          <w:szCs w:val="44"/>
          <w:lang w:val="zh-CN"/>
        </w:rPr>
        <w:t>行政处罚服务指南</w:t>
      </w:r>
      <w:r>
        <w:rPr>
          <w:rFonts w:hint="eastAsia"/>
          <w:bCs/>
          <w:sz w:val="44"/>
          <w:szCs w:val="44"/>
          <w:lang w:val="zh-CN"/>
        </w:rPr>
        <w:t>（</w:t>
      </w:r>
      <w:r>
        <w:rPr>
          <w:rFonts w:hint="eastAsia"/>
          <w:bCs/>
          <w:sz w:val="44"/>
          <w:szCs w:val="44"/>
        </w:rPr>
        <w:t>148</w:t>
      </w:r>
      <w:r>
        <w:rPr>
          <w:rFonts w:hint="eastAsia"/>
          <w:bCs/>
          <w:sz w:val="44"/>
          <w:szCs w:val="44"/>
          <w:lang w:val="zh-CN"/>
        </w:rPr>
        <w:t>）</w:t>
      </w:r>
    </w:p>
    <w:p>
      <w:pPr>
        <w:spacing w:line="620" w:lineRule="exact"/>
        <w:jc w:val="center"/>
        <w:rPr>
          <w:rFonts w:eastAsia="仿宋_GB2312"/>
          <w:bCs/>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27NQSYJCF-144</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无菌器械的生产、经营企业和医疗机构发现不合格无菌器械，不按规定报告，擅自处理； 对废弃零部件、过期或废弃的产品包装，不按规定处理； 经营或使用小包装已破损、标识不清的无菌器械的， 使用无菌器械发生严重不良事件时，不按规定报告的处罚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《一次性使用无菌医疗器械监督管理办法》(暂行)（国家药品监督管理局令第24号，2000年10月13日公布，自发布之日起施行）第四十条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无菌器械的生产、经营企业和医疗机构发现不合格无菌器械，不按规定报告，擅自处理； 对废弃零部件、过期或废弃的产品包装，不按规定处理； 经营或使用小包装已破损、标识不清的无菌器械的， 使用无菌器械发生严重不良事件时，不按规定报告的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hint="eastAsia"/>
          <w:bCs/>
          <w:sz w:val="44"/>
          <w:szCs w:val="44"/>
          <w:lang w:val="zh-CN"/>
        </w:rPr>
      </w:pPr>
      <w:r>
        <w:rPr>
          <w:bCs/>
          <w:sz w:val="44"/>
          <w:szCs w:val="44"/>
          <w:lang w:val="zh-CN"/>
        </w:rPr>
        <w:t>行政处罚服务指南</w:t>
      </w:r>
      <w:r>
        <w:rPr>
          <w:rFonts w:hint="eastAsia"/>
          <w:bCs/>
          <w:sz w:val="44"/>
          <w:szCs w:val="44"/>
          <w:lang w:val="zh-CN"/>
        </w:rPr>
        <w:t>（</w:t>
      </w:r>
      <w:r>
        <w:rPr>
          <w:rFonts w:hint="eastAsia"/>
          <w:bCs/>
          <w:sz w:val="44"/>
          <w:szCs w:val="44"/>
        </w:rPr>
        <w:t>149</w:t>
      </w:r>
      <w:r>
        <w:rPr>
          <w:rFonts w:hint="eastAsia"/>
          <w:bCs/>
          <w:sz w:val="44"/>
          <w:szCs w:val="44"/>
          <w:lang w:val="zh-CN"/>
        </w:rPr>
        <w:t>）</w:t>
      </w:r>
    </w:p>
    <w:p>
      <w:pPr>
        <w:spacing w:line="620" w:lineRule="exact"/>
        <w:jc w:val="center"/>
        <w:rPr>
          <w:rFonts w:eastAsia="仿宋_GB2312"/>
          <w:bCs/>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27NQSYJCF-145</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对未取得《化妆品生产企业卫生许可证》擅自生产化妆品的处罚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《化妆品卫生监督条例》（1989年11月13日卫生部令第3号）第二十四条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对未取得《化妆品生产企业卫生许可证》擅自生产化妆品的处罚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w:t>
            </w:r>
            <w:r>
              <w:rPr>
                <w:rFonts w:hint="eastAsia" w:eastAsia="仿宋_GB2312"/>
                <w:bCs/>
                <w:sz w:val="24"/>
                <w:szCs w:val="24"/>
              </w:rPr>
              <w:t>4.没收违法所得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hint="eastAsia"/>
          <w:bCs/>
          <w:sz w:val="44"/>
          <w:szCs w:val="44"/>
          <w:lang w:val="zh-CN"/>
        </w:rPr>
      </w:pPr>
      <w:r>
        <w:rPr>
          <w:bCs/>
          <w:sz w:val="44"/>
          <w:szCs w:val="44"/>
          <w:lang w:val="zh-CN"/>
        </w:rPr>
        <w:t>行政处罚服务指南</w:t>
      </w:r>
      <w:r>
        <w:rPr>
          <w:rFonts w:hint="eastAsia"/>
          <w:bCs/>
          <w:sz w:val="44"/>
          <w:szCs w:val="44"/>
          <w:lang w:val="zh-CN"/>
        </w:rPr>
        <w:t>（</w:t>
      </w:r>
      <w:r>
        <w:rPr>
          <w:rFonts w:hint="eastAsia"/>
          <w:bCs/>
          <w:sz w:val="44"/>
          <w:szCs w:val="44"/>
        </w:rPr>
        <w:t>150</w:t>
      </w:r>
      <w:r>
        <w:rPr>
          <w:rFonts w:hint="eastAsia"/>
          <w:bCs/>
          <w:sz w:val="44"/>
          <w:szCs w:val="44"/>
          <w:lang w:val="zh-CN"/>
        </w:rPr>
        <w:t>）</w:t>
      </w:r>
    </w:p>
    <w:p>
      <w:pPr>
        <w:spacing w:line="620" w:lineRule="exact"/>
        <w:jc w:val="center"/>
        <w:rPr>
          <w:rFonts w:eastAsia="仿宋_GB2312"/>
          <w:bCs/>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27NQSYJCF-146</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对生产未取得批准文号的特殊用途的化妆品、使用化妆品禁用原料和未经批准的化妆品新原料的处罚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《化妆品卫生监督条例》（1989年11月13日卫生部令第3号）第二十五条、第二十九条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对生产未取得批准文号的特殊用途的化妆品、使用化妆品禁用原料和未经批准的化妆品新原料的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rFonts w:hint="eastAsia"/>
          <w:b/>
          <w:sz w:val="44"/>
          <w:szCs w:val="44"/>
        </w:rPr>
      </w:pPr>
    </w:p>
    <w:p>
      <w:pPr>
        <w:spacing w:line="580" w:lineRule="exact"/>
        <w:jc w:val="center"/>
        <w:rPr>
          <w:rFonts w:hint="eastAsia"/>
          <w:b/>
          <w:sz w:val="44"/>
          <w:szCs w:val="44"/>
        </w:rPr>
      </w:pPr>
    </w:p>
    <w:p>
      <w:pPr>
        <w:spacing w:line="580" w:lineRule="exact"/>
        <w:jc w:val="center"/>
        <w:rPr>
          <w:b/>
          <w:sz w:val="44"/>
          <w:szCs w:val="44"/>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eastAsia="仿宋_GB2312"/>
          <w:bCs/>
          <w:sz w:val="32"/>
          <w:szCs w:val="32"/>
        </w:rPr>
      </w:pPr>
      <w:r>
        <w:rPr>
          <w:bCs/>
          <w:sz w:val="44"/>
          <w:szCs w:val="44"/>
          <w:lang w:val="zh-CN"/>
        </w:rPr>
        <w:t>行政处罚服务指南</w:t>
      </w:r>
      <w:r>
        <w:rPr>
          <w:rFonts w:hint="eastAsia"/>
          <w:bCs/>
          <w:sz w:val="44"/>
          <w:szCs w:val="44"/>
          <w:lang w:val="zh-CN"/>
        </w:rPr>
        <w:t>（</w:t>
      </w:r>
      <w:r>
        <w:rPr>
          <w:rFonts w:hint="eastAsia"/>
          <w:bCs/>
          <w:sz w:val="44"/>
          <w:szCs w:val="44"/>
        </w:rPr>
        <w:t>151</w:t>
      </w:r>
      <w:r>
        <w:rPr>
          <w:rFonts w:hint="eastAsia"/>
          <w:bCs/>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27NQSYJCF-147</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对进口（销售）未经批准（检验）的进口化妆品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《化妆品卫生监督条例》（1989年11月13日卫生部令第3号）第二十六条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对进口（销售）未经批准（检验）的进口化妆品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hint="eastAsia"/>
          <w:bCs/>
          <w:sz w:val="44"/>
          <w:szCs w:val="44"/>
          <w:lang w:val="zh-CN"/>
        </w:rPr>
      </w:pPr>
      <w:r>
        <w:rPr>
          <w:bCs/>
          <w:sz w:val="44"/>
          <w:szCs w:val="44"/>
          <w:lang w:val="zh-CN"/>
        </w:rPr>
        <w:t>行政处罚服务指南</w:t>
      </w:r>
      <w:r>
        <w:rPr>
          <w:rFonts w:hint="eastAsia"/>
          <w:bCs/>
          <w:sz w:val="44"/>
          <w:szCs w:val="44"/>
          <w:lang w:val="zh-CN"/>
        </w:rPr>
        <w:t>（</w:t>
      </w:r>
      <w:r>
        <w:rPr>
          <w:rFonts w:hint="eastAsia"/>
          <w:bCs/>
          <w:sz w:val="44"/>
          <w:szCs w:val="44"/>
        </w:rPr>
        <w:t>152</w:t>
      </w:r>
      <w:r>
        <w:rPr>
          <w:rFonts w:hint="eastAsia"/>
          <w:bCs/>
          <w:sz w:val="44"/>
          <w:szCs w:val="44"/>
          <w:lang w:val="zh-CN"/>
        </w:rPr>
        <w:t>）</w:t>
      </w:r>
    </w:p>
    <w:p>
      <w:pPr>
        <w:spacing w:line="620" w:lineRule="exact"/>
        <w:jc w:val="center"/>
        <w:rPr>
          <w:rFonts w:eastAsia="仿宋_GB2312"/>
          <w:bCs/>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27NQSYJCF-148</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对生产或者销售不符合国家《化妆品卫生标准》的化妆品的处罚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《化妆品卫生监督条例》（1989年11月13日卫生部令第3号）第二十七条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对生产或者销售不符合国家《化妆品卫生标准》的化妆品的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eastAsia="仿宋_GB2312"/>
          <w:bCs/>
          <w:sz w:val="32"/>
          <w:szCs w:val="32"/>
        </w:rPr>
      </w:pPr>
      <w:r>
        <w:rPr>
          <w:bCs/>
          <w:sz w:val="44"/>
          <w:szCs w:val="44"/>
          <w:lang w:val="zh-CN"/>
        </w:rPr>
        <w:t>行政处罚服务指南</w:t>
      </w:r>
      <w:r>
        <w:rPr>
          <w:rFonts w:hint="eastAsia"/>
          <w:bCs/>
          <w:sz w:val="44"/>
          <w:szCs w:val="44"/>
          <w:lang w:val="zh-CN"/>
        </w:rPr>
        <w:t>（</w:t>
      </w:r>
      <w:r>
        <w:rPr>
          <w:rFonts w:hint="eastAsia"/>
          <w:bCs/>
          <w:sz w:val="44"/>
          <w:szCs w:val="44"/>
        </w:rPr>
        <w:t>153</w:t>
      </w:r>
      <w:r>
        <w:rPr>
          <w:rFonts w:hint="eastAsia"/>
          <w:bCs/>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27NQSYJCF-149</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对经停产处罚后，仍无改进，确不具备化妆品生产卫生条件者；转让、伪造、倒卖《化妆品生产企业卫生许可证》者的处罚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《化妆品卫生监督条例》（1989年11月13日卫生部令第3号）第二十六条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对经停产处罚后，仍无改进，确不具备化妆品生产卫生条件者；转让、伪造、倒卖《化妆品生产企业卫生许可证》者的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hint="eastAsia"/>
          <w:bCs/>
          <w:sz w:val="44"/>
          <w:szCs w:val="44"/>
          <w:lang w:val="zh-CN"/>
        </w:rPr>
      </w:pPr>
      <w:r>
        <w:rPr>
          <w:bCs/>
          <w:sz w:val="44"/>
          <w:szCs w:val="44"/>
          <w:lang w:val="zh-CN"/>
        </w:rPr>
        <w:t>行政处罚服务指南</w:t>
      </w:r>
      <w:r>
        <w:rPr>
          <w:rFonts w:hint="eastAsia"/>
          <w:bCs/>
          <w:sz w:val="44"/>
          <w:szCs w:val="44"/>
          <w:lang w:val="zh-CN"/>
        </w:rPr>
        <w:t>（</w:t>
      </w:r>
      <w:r>
        <w:rPr>
          <w:rFonts w:hint="eastAsia"/>
          <w:bCs/>
          <w:sz w:val="44"/>
          <w:szCs w:val="44"/>
        </w:rPr>
        <w:t>154</w:t>
      </w:r>
      <w:r>
        <w:rPr>
          <w:rFonts w:hint="eastAsia"/>
          <w:bCs/>
          <w:sz w:val="44"/>
          <w:szCs w:val="44"/>
          <w:lang w:val="zh-CN"/>
        </w:rPr>
        <w:t>）</w:t>
      </w:r>
    </w:p>
    <w:p>
      <w:pPr>
        <w:spacing w:line="620" w:lineRule="exact"/>
        <w:jc w:val="center"/>
        <w:rPr>
          <w:rFonts w:eastAsia="仿宋_GB2312"/>
          <w:bCs/>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27NQSYJCF-150</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对生产企业转让、伪造、倒卖特殊用途化妆品批准文号、进口化妆品生产审查批件和批准文号的处罚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《化妆品卫生监督条例实施细则》（卫监督发〔2005〕190号）第四十八条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对生产企业转让、伪造、倒卖特殊用途化妆品批准文号、进口化妆品生产审查批件和批准文号的处罚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hint="eastAsia"/>
          <w:bCs/>
          <w:sz w:val="44"/>
          <w:szCs w:val="44"/>
          <w:lang w:val="zh-CN"/>
        </w:rPr>
      </w:pPr>
      <w:r>
        <w:rPr>
          <w:bCs/>
          <w:sz w:val="44"/>
          <w:szCs w:val="44"/>
          <w:lang w:val="zh-CN"/>
        </w:rPr>
        <w:t>行政处罚服务指南</w:t>
      </w:r>
      <w:r>
        <w:rPr>
          <w:rFonts w:hint="eastAsia"/>
          <w:bCs/>
          <w:sz w:val="44"/>
          <w:szCs w:val="44"/>
          <w:lang w:val="zh-CN"/>
        </w:rPr>
        <w:t>（</w:t>
      </w:r>
      <w:r>
        <w:rPr>
          <w:rFonts w:hint="eastAsia"/>
          <w:bCs/>
          <w:sz w:val="44"/>
          <w:szCs w:val="44"/>
        </w:rPr>
        <w:t>155</w:t>
      </w:r>
      <w:r>
        <w:rPr>
          <w:rFonts w:hint="eastAsia"/>
          <w:bCs/>
          <w:sz w:val="44"/>
          <w:szCs w:val="44"/>
          <w:lang w:val="zh-CN"/>
        </w:rPr>
        <w:t>）</w:t>
      </w:r>
    </w:p>
    <w:p>
      <w:pPr>
        <w:spacing w:line="620" w:lineRule="exact"/>
        <w:jc w:val="center"/>
        <w:rPr>
          <w:rFonts w:eastAsia="仿宋_GB2312"/>
          <w:bCs/>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27NQSYJCF-151</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对生产没有国家药品标准的中药饮片，医疗机构不按标准配置制剂的处罚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《中华人民共和国药品管理法》第七十五条；《中华人民共和国药品管理法实施条例》（国务院令第360号）第七十一条；《食品药品行政处罚程序规定》（国家食品药品监督管理总局令第3号2014年4月28日）第六条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对生产没有国家药品标准的中药饮片，医疗机构不按标准配置制剂的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1．警告；2．罚款；3．责令停产停业；4．暂扣或者吊销许可证、暂扣或者吊销执照；5．法律、行政法规规定的其他行政处罚</w:t>
            </w:r>
            <w:r>
              <w:rPr>
                <w:rFonts w:hint="eastAsia" w:eastAsia="仿宋_GB2312"/>
                <w:bCs/>
                <w:sz w:val="24"/>
                <w:szCs w:val="24"/>
              </w:rPr>
              <w:t>，情节较重的移交给司法机关处理。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rFonts w:hint="eastAsia"/>
          <w:b/>
          <w:sz w:val="44"/>
          <w:szCs w:val="44"/>
        </w:rPr>
      </w:pPr>
    </w:p>
    <w:p>
      <w:pPr>
        <w:spacing w:line="580" w:lineRule="exact"/>
        <w:jc w:val="center"/>
        <w:rPr>
          <w:rFonts w:hint="eastAsia"/>
          <w:b/>
          <w:sz w:val="44"/>
          <w:szCs w:val="44"/>
        </w:rPr>
      </w:pPr>
    </w:p>
    <w:p>
      <w:pPr>
        <w:spacing w:line="580" w:lineRule="exact"/>
        <w:jc w:val="center"/>
        <w:rPr>
          <w:rFonts w:hint="eastAsia"/>
          <w:b/>
          <w:sz w:val="44"/>
          <w:szCs w:val="44"/>
        </w:rPr>
      </w:pPr>
    </w:p>
    <w:p>
      <w:pPr>
        <w:spacing w:line="580" w:lineRule="exact"/>
        <w:jc w:val="center"/>
        <w:rPr>
          <w:rFonts w:hint="eastAsia"/>
          <w:b/>
          <w:sz w:val="44"/>
          <w:szCs w:val="44"/>
        </w:rPr>
      </w:pPr>
    </w:p>
    <w:p>
      <w:pPr>
        <w:spacing w:line="580" w:lineRule="exact"/>
        <w:jc w:val="center"/>
        <w:rPr>
          <w:rFonts w:hint="eastAsia"/>
          <w:b/>
          <w:sz w:val="44"/>
          <w:szCs w:val="44"/>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hint="eastAsia"/>
          <w:bCs/>
          <w:sz w:val="44"/>
          <w:szCs w:val="44"/>
          <w:lang w:val="zh-CN"/>
        </w:rPr>
      </w:pPr>
      <w:r>
        <w:rPr>
          <w:bCs/>
          <w:sz w:val="44"/>
          <w:szCs w:val="44"/>
          <w:lang w:val="zh-CN"/>
        </w:rPr>
        <w:t>行政处罚服务指南</w:t>
      </w:r>
      <w:r>
        <w:rPr>
          <w:rFonts w:hint="eastAsia"/>
          <w:bCs/>
          <w:sz w:val="44"/>
          <w:szCs w:val="44"/>
          <w:lang w:val="zh-CN"/>
        </w:rPr>
        <w:t>（</w:t>
      </w:r>
      <w:r>
        <w:rPr>
          <w:rFonts w:hint="eastAsia"/>
          <w:bCs/>
          <w:sz w:val="44"/>
          <w:szCs w:val="44"/>
        </w:rPr>
        <w:t>156</w:t>
      </w:r>
      <w:r>
        <w:rPr>
          <w:rFonts w:hint="eastAsia"/>
          <w:bCs/>
          <w:sz w:val="44"/>
          <w:szCs w:val="44"/>
          <w:lang w:val="zh-CN"/>
        </w:rPr>
        <w:t>）</w:t>
      </w:r>
    </w:p>
    <w:p>
      <w:pPr>
        <w:spacing w:line="620" w:lineRule="exact"/>
        <w:jc w:val="center"/>
        <w:rPr>
          <w:rFonts w:eastAsia="仿宋_GB2312"/>
          <w:bCs/>
          <w:sz w:val="32"/>
          <w:szCs w:val="32"/>
        </w:rPr>
      </w:pP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27NQSYJCF-152</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对药品生产、经营企业采购药品未按照规定留存有关资料、销售凭证的处罚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《药品流通监督管理办法》（国家食品药品监督管理总局令第26号2007年1月31日）第三十条第（三）项 、第十二条；《食品药品行政处罚程序规定》（国家食品药品监督管理总局令第3号2014年4月28日）第六条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对药品生产、经营企业采购药品未按照规定留存有关资料、销售凭证的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rFonts w:hint="eastAsia"/>
          <w:b/>
          <w:sz w:val="44"/>
          <w:szCs w:val="44"/>
        </w:rPr>
      </w:pPr>
    </w:p>
    <w:p>
      <w:pPr>
        <w:spacing w:line="580" w:lineRule="exact"/>
        <w:jc w:val="center"/>
        <w:rPr>
          <w:b/>
          <w:sz w:val="44"/>
          <w:szCs w:val="44"/>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eastAsia="仿宋_GB2312"/>
          <w:bCs/>
          <w:sz w:val="32"/>
          <w:szCs w:val="32"/>
        </w:rPr>
      </w:pPr>
      <w:bookmarkStart w:id="0" w:name="_GoBack"/>
      <w:r>
        <w:rPr>
          <w:bCs/>
          <w:sz w:val="44"/>
          <w:szCs w:val="44"/>
          <w:lang w:val="zh-CN"/>
        </w:rPr>
        <w:t>行政处罚服务指南</w:t>
      </w:r>
      <w:bookmarkEnd w:id="0"/>
      <w:r>
        <w:rPr>
          <w:rFonts w:hint="eastAsia"/>
          <w:bCs/>
          <w:sz w:val="44"/>
          <w:szCs w:val="44"/>
          <w:lang w:val="zh-CN"/>
        </w:rPr>
        <w:t>（</w:t>
      </w:r>
      <w:r>
        <w:rPr>
          <w:rFonts w:hint="eastAsia"/>
          <w:bCs/>
          <w:sz w:val="44"/>
          <w:szCs w:val="44"/>
        </w:rPr>
        <w:t>157</w:t>
      </w:r>
      <w:r>
        <w:rPr>
          <w:rFonts w:hint="eastAsia"/>
          <w:bCs/>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27NQSYJCF-153</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对出口产品的生产经营者逃避产品检验，或者出口产品的生产经营者、进口产品的进货人、销售者弄虚作假的处罚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 xml:space="preserve">《国务院关于加强食品等产品安全监督管理的特别规定》（国务院令第503号）第七条第一款、第四款、第八条第一款、第三款；《食品药品行政处罚程序规定》（国家食品药品监管总局令第3号2014年4月28日）第六条、第七条第二款、第四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对出口产品的生产经营者逃避产品检验，或者出口产品的生产经营者、进口产品的进货人、销售者弄虚作假的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1．警告；2．罚款；3．责令停产停业；4．暂扣或者吊销许可证、暂扣或者吊销执照；5．法律、行政法规规定的其他行政处罚</w:t>
            </w:r>
            <w:r>
              <w:rPr>
                <w:rFonts w:hint="eastAsia" w:eastAsia="仿宋_GB2312"/>
                <w:bCs/>
                <w:sz w:val="24"/>
                <w:szCs w:val="24"/>
              </w:rPr>
              <w:t>，情节较重的移交给司法机关处理。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580" w:lineRule="exact"/>
        <w:jc w:val="center"/>
        <w:rPr>
          <w:b/>
          <w:sz w:val="44"/>
          <w:szCs w:val="44"/>
        </w:rPr>
      </w:pPr>
    </w:p>
    <w:p>
      <w:pPr>
        <w:spacing w:line="620" w:lineRule="exact"/>
        <w:jc w:val="center"/>
        <w:rPr>
          <w:bCs/>
          <w:sz w:val="44"/>
          <w:szCs w:val="44"/>
          <w:lang w:val="zh-CN"/>
        </w:rPr>
      </w:pPr>
      <w:r>
        <w:rPr>
          <w:rFonts w:hint="eastAsia"/>
          <w:bCs/>
          <w:sz w:val="44"/>
          <w:szCs w:val="44"/>
          <w:lang w:val="zh-CN"/>
        </w:rPr>
        <w:t>那曲市</w:t>
      </w:r>
      <w:r>
        <w:rPr>
          <w:bCs/>
          <w:sz w:val="44"/>
          <w:szCs w:val="44"/>
          <w:lang w:val="zh-CN"/>
        </w:rPr>
        <w:t>食品药品监督管理局</w:t>
      </w:r>
    </w:p>
    <w:p>
      <w:pPr>
        <w:spacing w:line="620" w:lineRule="exact"/>
        <w:jc w:val="center"/>
        <w:rPr>
          <w:rFonts w:eastAsia="仿宋_GB2312"/>
          <w:bCs/>
          <w:sz w:val="32"/>
          <w:szCs w:val="32"/>
        </w:rPr>
      </w:pPr>
      <w:r>
        <w:rPr>
          <w:bCs/>
          <w:sz w:val="44"/>
          <w:szCs w:val="44"/>
          <w:lang w:val="zh-CN"/>
        </w:rPr>
        <w:t>行政处罚服务指南</w:t>
      </w:r>
      <w:r>
        <w:rPr>
          <w:rFonts w:hint="eastAsia"/>
          <w:bCs/>
          <w:sz w:val="44"/>
          <w:szCs w:val="44"/>
          <w:lang w:val="zh-CN"/>
        </w:rPr>
        <w:t>（</w:t>
      </w:r>
      <w:r>
        <w:rPr>
          <w:rFonts w:hint="eastAsia"/>
          <w:bCs/>
          <w:sz w:val="44"/>
          <w:szCs w:val="44"/>
        </w:rPr>
        <w:t>158</w:t>
      </w:r>
      <w:r>
        <w:rPr>
          <w:rFonts w:hint="eastAsia"/>
          <w:bCs/>
          <w:sz w:val="44"/>
          <w:szCs w:val="44"/>
          <w:lang w:val="zh-CN"/>
        </w:rPr>
        <w:t>）</w:t>
      </w:r>
    </w:p>
    <w:tbl>
      <w:tblPr>
        <w:tblStyle w:val="4"/>
        <w:tblpPr w:leftFromText="180" w:rightFromText="180" w:vertAnchor="text" w:horzAnchor="margin" w:tblpY="68"/>
        <w:tblOverlap w:val="never"/>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4118"/>
        <w:gridCol w:w="1380"/>
        <w:gridCol w:w="159"/>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职权编码</w:t>
            </w:r>
          </w:p>
        </w:tc>
        <w:tc>
          <w:tcPr>
            <w:tcW w:w="4118" w:type="dxa"/>
            <w:noWrap w:val="0"/>
            <w:vAlign w:val="center"/>
          </w:tcPr>
          <w:p>
            <w:pPr>
              <w:spacing w:line="320" w:lineRule="exact"/>
              <w:jc w:val="center"/>
              <w:rPr>
                <w:rFonts w:eastAsia="仿宋_GB2312"/>
                <w:bCs/>
                <w:sz w:val="28"/>
                <w:szCs w:val="28"/>
              </w:rPr>
            </w:pPr>
            <w:r>
              <w:rPr>
                <w:rFonts w:hint="eastAsia" w:eastAsia="仿宋_GB2312"/>
                <w:sz w:val="28"/>
                <w:szCs w:val="28"/>
              </w:rPr>
              <w:t>27NQSYJCF-154</w:t>
            </w:r>
          </w:p>
        </w:tc>
        <w:tc>
          <w:tcPr>
            <w:tcW w:w="1539" w:type="dxa"/>
            <w:gridSpan w:val="2"/>
            <w:noWrap w:val="0"/>
            <w:vAlign w:val="center"/>
          </w:tcPr>
          <w:p>
            <w:pPr>
              <w:spacing w:line="320" w:lineRule="exact"/>
              <w:jc w:val="center"/>
              <w:rPr>
                <w:rFonts w:eastAsia="仿宋_GB2312"/>
                <w:bCs/>
                <w:sz w:val="28"/>
                <w:szCs w:val="28"/>
              </w:rPr>
            </w:pPr>
            <w:r>
              <w:rPr>
                <w:rFonts w:eastAsia="仿宋_GB2312"/>
                <w:bCs/>
                <w:sz w:val="28"/>
                <w:szCs w:val="28"/>
              </w:rPr>
              <w:t>职权类别</w:t>
            </w:r>
          </w:p>
        </w:tc>
        <w:tc>
          <w:tcPr>
            <w:tcW w:w="1821" w:type="dxa"/>
            <w:noWrap w:val="0"/>
            <w:vAlign w:val="center"/>
          </w:tcPr>
          <w:p>
            <w:pPr>
              <w:spacing w:line="320" w:lineRule="exact"/>
              <w:jc w:val="center"/>
              <w:rPr>
                <w:rFonts w:eastAsia="仿宋_GB2312"/>
                <w:bCs/>
                <w:sz w:val="28"/>
                <w:szCs w:val="28"/>
              </w:rPr>
            </w:pPr>
            <w:r>
              <w:rPr>
                <w:rFonts w:eastAsia="仿宋_GB2312"/>
                <w:bCs/>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职权名称</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对保健食品的名称、标签、说明书未按照核准内容使用的处罚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子项名称</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行使主体</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lang w:eastAsia="zh-CN"/>
              </w:rPr>
              <w:t>那曲市</w:t>
            </w:r>
            <w:r>
              <w:rPr>
                <w:rFonts w:hint="eastAsia" w:eastAsia="仿宋_GB2312"/>
                <w:bCs/>
                <w:sz w:val="28"/>
                <w:szCs w:val="28"/>
              </w:rPr>
              <w:t>食品药品监督管理局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承办机构及电话</w:t>
            </w:r>
          </w:p>
        </w:tc>
        <w:tc>
          <w:tcPr>
            <w:tcW w:w="5498" w:type="dxa"/>
            <w:gridSpan w:val="2"/>
            <w:noWrap w:val="0"/>
            <w:vAlign w:val="center"/>
          </w:tcPr>
          <w:p>
            <w:pPr>
              <w:spacing w:line="320" w:lineRule="exact"/>
              <w:jc w:val="left"/>
              <w:rPr>
                <w:rFonts w:eastAsia="仿宋_GB2312"/>
                <w:bCs/>
                <w:sz w:val="28"/>
                <w:szCs w:val="28"/>
              </w:rPr>
            </w:pPr>
            <w:r>
              <w:rPr>
                <w:rFonts w:eastAsia="仿宋_GB2312"/>
                <w:bCs/>
                <w:sz w:val="28"/>
                <w:szCs w:val="28"/>
              </w:rPr>
              <w:t>食品药品稽查局</w:t>
            </w:r>
          </w:p>
        </w:tc>
        <w:tc>
          <w:tcPr>
            <w:tcW w:w="1980" w:type="dxa"/>
            <w:gridSpan w:val="2"/>
            <w:noWrap w:val="0"/>
            <w:vAlign w:val="center"/>
          </w:tcPr>
          <w:p>
            <w:pPr>
              <w:spacing w:line="320" w:lineRule="exact"/>
              <w:jc w:val="center"/>
              <w:rPr>
                <w:rFonts w:eastAsia="仿宋_GB2312"/>
                <w:bCs/>
                <w:sz w:val="28"/>
                <w:szCs w:val="28"/>
              </w:rPr>
            </w:pPr>
            <w:r>
              <w:rPr>
                <w:rFonts w:hint="eastAsia" w:eastAsia="仿宋_GB2312"/>
                <w:bCs/>
                <w:sz w:val="28"/>
                <w:szCs w:val="28"/>
              </w:rPr>
              <w:t>0896-3821491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2"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设定依据</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 xml:space="preserve">《保健食品管理办法》（卫生部令第46号2006年1月24日）第二十九条；《食品药品行政处罚程序规定》（国家食品药品监督管理总局令第3号2014年4月28日）第六条、第七条第二款、第四款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违法违规行为</w:t>
            </w:r>
          </w:p>
        </w:tc>
        <w:tc>
          <w:tcPr>
            <w:tcW w:w="7478" w:type="dxa"/>
            <w:gridSpan w:val="4"/>
            <w:noWrap w:val="0"/>
            <w:vAlign w:val="center"/>
          </w:tcPr>
          <w:p>
            <w:pPr>
              <w:spacing w:line="320" w:lineRule="exact"/>
              <w:jc w:val="left"/>
              <w:rPr>
                <w:rFonts w:eastAsia="仿宋_GB2312"/>
                <w:bCs/>
                <w:sz w:val="28"/>
                <w:szCs w:val="28"/>
              </w:rPr>
            </w:pPr>
            <w:r>
              <w:rPr>
                <w:rFonts w:hint="eastAsia" w:eastAsia="仿宋_GB2312"/>
                <w:bCs/>
                <w:sz w:val="28"/>
                <w:szCs w:val="28"/>
              </w:rPr>
              <w:t>对保健食品的名称、标签、说明书未按照核准内容使用的处罚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处罚种类</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4"/>
                <w:szCs w:val="24"/>
              </w:rPr>
              <w:t>1．警告；2．罚款；3．责令停产停业；4．暂扣或者吊销许可证、暂扣或者吊销执照；5．法律、行政法规规定的其他行政处罚</w:t>
            </w:r>
            <w:r>
              <w:rPr>
                <w:rFonts w:hint="eastAsia" w:eastAsia="仿宋_GB2312"/>
                <w:bCs/>
                <w:sz w:val="24"/>
                <w:szCs w:val="24"/>
              </w:rPr>
              <w:t>，情节较重的移交给司法机关处理。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基本流程</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工作时间和地址</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夏季  上午：9:30-1</w:t>
            </w:r>
            <w:r>
              <w:rPr>
                <w:rFonts w:hint="eastAsia" w:eastAsia="仿宋_GB2312"/>
                <w:bCs/>
                <w:sz w:val="28"/>
                <w:szCs w:val="28"/>
              </w:rPr>
              <w:t>2</w:t>
            </w:r>
            <w:r>
              <w:rPr>
                <w:rFonts w:eastAsia="仿宋_GB2312"/>
                <w:bCs/>
                <w:sz w:val="28"/>
                <w:szCs w:val="28"/>
              </w:rPr>
              <w:t>:</w:t>
            </w:r>
            <w:r>
              <w:rPr>
                <w:rFonts w:hint="eastAsia" w:eastAsia="仿宋_GB2312"/>
                <w:bCs/>
                <w:sz w:val="28"/>
                <w:szCs w:val="28"/>
              </w:rPr>
              <w:t>30</w:t>
            </w:r>
            <w:r>
              <w:rPr>
                <w:rFonts w:eastAsia="仿宋_GB2312"/>
                <w:bCs/>
                <w:sz w:val="28"/>
                <w:szCs w:val="28"/>
              </w:rPr>
              <w:t>；下午：15:30-18:30</w:t>
            </w:r>
          </w:p>
          <w:p>
            <w:pPr>
              <w:spacing w:line="320" w:lineRule="exact"/>
              <w:jc w:val="left"/>
              <w:rPr>
                <w:rFonts w:eastAsia="仿宋_GB2312"/>
                <w:bCs/>
                <w:sz w:val="28"/>
                <w:szCs w:val="28"/>
              </w:rPr>
            </w:pPr>
            <w:r>
              <w:rPr>
                <w:rFonts w:eastAsia="仿宋_GB2312"/>
                <w:bCs/>
                <w:sz w:val="28"/>
                <w:szCs w:val="28"/>
              </w:rPr>
              <w:t>冬季  上午：10:00-13:00；下午：15:30-18:</w:t>
            </w:r>
            <w:r>
              <w:rPr>
                <w:rFonts w:hint="eastAsia" w:eastAsia="仿宋_GB2312"/>
                <w:bCs/>
                <w:sz w:val="28"/>
                <w:szCs w:val="28"/>
              </w:rPr>
              <w:t>3</w:t>
            </w:r>
            <w:r>
              <w:rPr>
                <w:rFonts w:eastAsia="仿宋_GB2312"/>
                <w:bCs/>
                <w:sz w:val="28"/>
                <w:szCs w:val="28"/>
              </w:rPr>
              <w:t>0</w:t>
            </w:r>
          </w:p>
          <w:p>
            <w:pPr>
              <w:spacing w:line="320" w:lineRule="exact"/>
              <w:jc w:val="left"/>
              <w:rPr>
                <w:rFonts w:eastAsia="仿宋_GB2312"/>
                <w:bCs/>
                <w:sz w:val="28"/>
                <w:szCs w:val="28"/>
              </w:rPr>
            </w:pPr>
            <w:r>
              <w:rPr>
                <w:rFonts w:eastAsia="仿宋_GB2312"/>
                <w:bCs/>
                <w:sz w:val="28"/>
                <w:szCs w:val="28"/>
              </w:rPr>
              <w:t>地址：</w:t>
            </w:r>
            <w:r>
              <w:rPr>
                <w:rFonts w:hint="eastAsia" w:eastAsia="仿宋_GB2312"/>
                <w:bCs/>
                <w:sz w:val="28"/>
                <w:szCs w:val="28"/>
              </w:rPr>
              <w:t>那曲县那曲镇滨河路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监督投诉</w:t>
            </w:r>
            <w:r>
              <w:rPr>
                <w:rFonts w:eastAsia="仿宋_GB2312"/>
                <w:bCs/>
                <w:spacing w:val="-20"/>
                <w:sz w:val="28"/>
                <w:szCs w:val="28"/>
              </w:rPr>
              <w:t>机构及电话</w:t>
            </w:r>
          </w:p>
        </w:tc>
        <w:tc>
          <w:tcPr>
            <w:tcW w:w="7478" w:type="dxa"/>
            <w:gridSpan w:val="4"/>
            <w:noWrap w:val="0"/>
            <w:vAlign w:val="center"/>
          </w:tcPr>
          <w:p>
            <w:pPr>
              <w:spacing w:line="320" w:lineRule="exact"/>
              <w:jc w:val="left"/>
              <w:rPr>
                <w:rFonts w:eastAsia="仿宋_GB2312"/>
                <w:sz w:val="28"/>
                <w:szCs w:val="28"/>
              </w:rPr>
            </w:pPr>
            <w:r>
              <w:rPr>
                <w:rFonts w:hint="eastAsia" w:eastAsia="仿宋_GB2312"/>
                <w:sz w:val="28"/>
                <w:szCs w:val="28"/>
                <w:lang w:eastAsia="zh-CN"/>
              </w:rPr>
              <w:t>那曲市</w:t>
            </w:r>
            <w:r>
              <w:rPr>
                <w:rFonts w:hint="eastAsia" w:eastAsia="仿宋_GB2312"/>
                <w:sz w:val="28"/>
                <w:szCs w:val="28"/>
              </w:rPr>
              <w:t>纪律检查委员会0896-12388/12380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注意事项</w:t>
            </w:r>
          </w:p>
        </w:tc>
        <w:tc>
          <w:tcPr>
            <w:tcW w:w="7478" w:type="dxa"/>
            <w:gridSpan w:val="4"/>
            <w:noWrap w:val="0"/>
            <w:vAlign w:val="center"/>
          </w:tcPr>
          <w:p>
            <w:pPr>
              <w:spacing w:line="320" w:lineRule="exact"/>
              <w:jc w:val="left"/>
              <w:rPr>
                <w:rFonts w:eastAsia="仿宋_GB2312"/>
                <w:bCs/>
                <w:sz w:val="28"/>
                <w:szCs w:val="28"/>
              </w:rPr>
            </w:pPr>
            <w:r>
              <w:rPr>
                <w:rFonts w:eastAsia="仿宋_GB2312"/>
                <w:bCs/>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450" w:type="dxa"/>
            <w:noWrap w:val="0"/>
            <w:vAlign w:val="center"/>
          </w:tcPr>
          <w:p>
            <w:pPr>
              <w:spacing w:line="320" w:lineRule="exact"/>
              <w:jc w:val="center"/>
              <w:rPr>
                <w:rFonts w:eastAsia="仿宋_GB2312"/>
                <w:bCs/>
                <w:sz w:val="28"/>
                <w:szCs w:val="28"/>
              </w:rPr>
            </w:pPr>
            <w:r>
              <w:rPr>
                <w:rFonts w:eastAsia="仿宋_GB2312"/>
                <w:bCs/>
                <w:sz w:val="28"/>
                <w:szCs w:val="28"/>
              </w:rPr>
              <w:t>备注</w:t>
            </w:r>
          </w:p>
        </w:tc>
        <w:tc>
          <w:tcPr>
            <w:tcW w:w="7478" w:type="dxa"/>
            <w:gridSpan w:val="4"/>
            <w:noWrap w:val="0"/>
            <w:vAlign w:val="center"/>
          </w:tcPr>
          <w:p>
            <w:pPr>
              <w:spacing w:line="320" w:lineRule="exact"/>
              <w:jc w:val="left"/>
              <w:rPr>
                <w:rFonts w:eastAsia="仿宋_GB2312"/>
                <w:bCs/>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030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ascii="Times New Roman" w:hAnsi="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2019-01-22T04:05:35Z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